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FBB36" w14:textId="77777777" w:rsidR="00A40575" w:rsidRPr="00A40575" w:rsidRDefault="00A40575" w:rsidP="00A40575">
      <w:pPr>
        <w:jc w:val="center"/>
        <w:rPr>
          <w:rFonts w:ascii="Arial" w:hAnsi="Arial" w:cs="Arial"/>
          <w:b/>
          <w:sz w:val="32"/>
          <w:szCs w:val="32"/>
          <w:lang w:val="es-MX"/>
        </w:rPr>
      </w:pPr>
      <w:r w:rsidRPr="00A40575">
        <w:rPr>
          <w:rFonts w:ascii="Arial" w:hAnsi="Arial" w:cs="Arial"/>
          <w:b/>
          <w:sz w:val="32"/>
          <w:szCs w:val="32"/>
          <w:lang w:val="es-MX"/>
        </w:rPr>
        <w:t>AVISO DE PRIVACIDAD SIMPLIFICADO</w:t>
      </w:r>
    </w:p>
    <w:p w14:paraId="616DBCA4" w14:textId="77777777" w:rsidR="00A40575" w:rsidRPr="00A40575" w:rsidRDefault="00A40575" w:rsidP="00A40575">
      <w:pPr>
        <w:jc w:val="right"/>
        <w:rPr>
          <w:rFonts w:ascii="Arial" w:hAnsi="Arial" w:cs="Arial"/>
          <w:b/>
          <w:sz w:val="32"/>
          <w:szCs w:val="32"/>
          <w:lang w:val="es-MX"/>
        </w:rPr>
      </w:pPr>
    </w:p>
    <w:p w14:paraId="49EAB7FE" w14:textId="0E78373B" w:rsidR="00A40575" w:rsidRPr="00A40575" w:rsidRDefault="00A40575" w:rsidP="00A40575">
      <w:pPr>
        <w:jc w:val="center"/>
        <w:rPr>
          <w:rFonts w:ascii="Arial" w:hAnsi="Arial" w:cs="Arial"/>
          <w:b/>
          <w:sz w:val="32"/>
          <w:szCs w:val="32"/>
          <w:lang w:val="es-MX"/>
        </w:rPr>
      </w:pPr>
      <w:r w:rsidRPr="00A40575">
        <w:rPr>
          <w:rFonts w:ascii="Arial" w:hAnsi="Arial" w:cs="Arial"/>
          <w:b/>
          <w:sz w:val="32"/>
          <w:szCs w:val="32"/>
          <w:lang w:val="es-MX"/>
        </w:rPr>
        <w:t>EXPEDIENTES ÚNICO DEL PERSONAL DE LA S</w:t>
      </w:r>
      <w:r>
        <w:rPr>
          <w:rFonts w:ascii="Arial" w:hAnsi="Arial" w:cs="Arial"/>
          <w:b/>
          <w:sz w:val="32"/>
          <w:szCs w:val="32"/>
          <w:lang w:val="es-MX"/>
        </w:rPr>
        <w:t>ECRETARÍA DE SESGURIDAD PÚBLICA</w:t>
      </w:r>
    </w:p>
    <w:p w14:paraId="689F44F6" w14:textId="77777777" w:rsidR="00A40575" w:rsidRPr="00A40575" w:rsidRDefault="00A40575" w:rsidP="00A40575">
      <w:pPr>
        <w:jc w:val="center"/>
        <w:rPr>
          <w:rFonts w:ascii="Arial" w:hAnsi="Arial" w:cs="Arial"/>
          <w:b/>
          <w:sz w:val="32"/>
          <w:szCs w:val="32"/>
          <w:lang w:val="es-MX"/>
        </w:rPr>
      </w:pPr>
    </w:p>
    <w:tbl>
      <w:tblPr>
        <w:tblStyle w:val="Tablaconcuadrcula"/>
        <w:tblW w:w="0" w:type="auto"/>
        <w:tblLook w:val="04A0" w:firstRow="1" w:lastRow="0" w:firstColumn="1" w:lastColumn="0" w:noHBand="0" w:noVBand="1"/>
      </w:tblPr>
      <w:tblGrid>
        <w:gridCol w:w="8828"/>
      </w:tblGrid>
      <w:tr w:rsidR="00A40575" w:rsidRPr="0036203F" w14:paraId="136F5A4E" w14:textId="77777777" w:rsidTr="003D680C">
        <w:tc>
          <w:tcPr>
            <w:tcW w:w="8828" w:type="dxa"/>
          </w:tcPr>
          <w:p w14:paraId="41257ED6" w14:textId="612ACF74" w:rsidR="00A40575" w:rsidRPr="00A40575" w:rsidRDefault="00A40575" w:rsidP="003D680C">
            <w:pPr>
              <w:jc w:val="both"/>
              <w:rPr>
                <w:rFonts w:ascii="Arial" w:hAnsi="Arial" w:cs="Arial"/>
                <w:sz w:val="32"/>
                <w:szCs w:val="32"/>
                <w:lang w:val="es-MX"/>
              </w:rPr>
            </w:pPr>
            <w:r w:rsidRPr="00A40575">
              <w:rPr>
                <w:rFonts w:ascii="Arial" w:hAnsi="Arial" w:cs="Arial"/>
                <w:sz w:val="32"/>
                <w:szCs w:val="32"/>
                <w:lang w:val="es-MX"/>
              </w:rPr>
              <w:t xml:space="preserve">La Secretaría de Seguridad </w:t>
            </w:r>
            <w:r w:rsidR="0036203F">
              <w:rPr>
                <w:rFonts w:ascii="Arial" w:hAnsi="Arial" w:cs="Arial"/>
                <w:sz w:val="32"/>
                <w:szCs w:val="32"/>
                <w:lang w:val="es-MX"/>
              </w:rPr>
              <w:t>Ciudadan</w:t>
            </w:r>
            <w:r w:rsidRPr="00A40575">
              <w:rPr>
                <w:rFonts w:ascii="Arial" w:hAnsi="Arial" w:cs="Arial"/>
                <w:sz w:val="32"/>
                <w:szCs w:val="32"/>
                <w:lang w:val="es-MX"/>
              </w:rPr>
              <w:t>a (SS</w:t>
            </w:r>
            <w:r w:rsidR="0036203F">
              <w:rPr>
                <w:rFonts w:ascii="Arial" w:hAnsi="Arial" w:cs="Arial"/>
                <w:sz w:val="32"/>
                <w:szCs w:val="32"/>
                <w:lang w:val="es-MX"/>
              </w:rPr>
              <w:t>C</w:t>
            </w:r>
            <w:r w:rsidRPr="00A40575">
              <w:rPr>
                <w:rFonts w:ascii="Arial" w:hAnsi="Arial" w:cs="Arial"/>
                <w:sz w:val="32"/>
                <w:szCs w:val="32"/>
                <w:lang w:val="es-MX"/>
              </w:rPr>
              <w:t xml:space="preserve">), a través de la Dirección </w:t>
            </w:r>
            <w:r w:rsidR="00BB2A33">
              <w:rPr>
                <w:rFonts w:ascii="Arial" w:hAnsi="Arial" w:cs="Arial"/>
                <w:sz w:val="32"/>
                <w:szCs w:val="32"/>
                <w:lang w:val="es-MX"/>
              </w:rPr>
              <w:t>de Recursos Humanos</w:t>
            </w:r>
            <w:r w:rsidRPr="00A40575">
              <w:rPr>
                <w:rFonts w:ascii="Arial" w:hAnsi="Arial" w:cs="Arial"/>
                <w:sz w:val="32"/>
                <w:szCs w:val="32"/>
                <w:lang w:val="es-MX"/>
              </w:rPr>
              <w:t>, es el responsable del tratamiento de los datos personales que se obtienen con la finalidad de integrar el expediente único del personal de la SS</w:t>
            </w:r>
            <w:r w:rsidR="00AA50E5">
              <w:rPr>
                <w:rFonts w:ascii="Arial" w:hAnsi="Arial" w:cs="Arial"/>
                <w:sz w:val="32"/>
                <w:szCs w:val="32"/>
                <w:lang w:val="es-MX"/>
              </w:rPr>
              <w:t>C</w:t>
            </w:r>
            <w:r w:rsidRPr="00A40575">
              <w:rPr>
                <w:rFonts w:ascii="Arial" w:hAnsi="Arial" w:cs="Arial"/>
                <w:sz w:val="32"/>
                <w:szCs w:val="32"/>
                <w:lang w:val="es-MX"/>
              </w:rPr>
              <w:t xml:space="preserve">. </w:t>
            </w:r>
          </w:p>
          <w:p w14:paraId="567FC00B" w14:textId="77777777" w:rsidR="00A40575" w:rsidRPr="00A40575" w:rsidRDefault="00A40575" w:rsidP="003D680C">
            <w:pPr>
              <w:jc w:val="both"/>
              <w:rPr>
                <w:rFonts w:ascii="Arial" w:hAnsi="Arial" w:cs="Arial"/>
                <w:sz w:val="32"/>
                <w:szCs w:val="32"/>
                <w:lang w:val="es-MX"/>
              </w:rPr>
            </w:pPr>
          </w:p>
          <w:p w14:paraId="7DF739D6" w14:textId="77777777" w:rsidR="00A40575" w:rsidRPr="00A40575" w:rsidRDefault="00A40575" w:rsidP="003D680C">
            <w:pPr>
              <w:jc w:val="both"/>
              <w:rPr>
                <w:rFonts w:ascii="Arial" w:hAnsi="Arial" w:cs="Arial"/>
                <w:sz w:val="32"/>
                <w:szCs w:val="32"/>
                <w:lang w:val="es-MX"/>
              </w:rPr>
            </w:pPr>
            <w:r w:rsidRPr="00A40575">
              <w:rPr>
                <w:rFonts w:ascii="Arial" w:hAnsi="Arial" w:cs="Arial"/>
                <w:sz w:val="32"/>
                <w:szCs w:val="32"/>
                <w:lang w:val="es-MX"/>
              </w:rPr>
              <w:t>Los datos personales serán utilizados con la finalidad  de validar que cumplan con todos los requerimientos solicitados, verificar y confirmar su identidad y para realizar los procesos de altas ante la Dirección de Recursos Humanos de la Oficialía Mayor de Gobierno del Estado, con motivo de procedimientos  de conformidad en el artículo 11 del Reglamento de Condiciones Generales de Trabajo de los Trabajadores al Servicios del Poder Ejecutivo del Estado y en la sección Primera punto 2.2 del Manual para el Otorgamiento de remuneraciones u Procedimientos para la Administración de los recursos de las Dependencias, órganos Administrativos Desconcentrado y Entidades de la Administración Pública Estatal.</w:t>
            </w:r>
          </w:p>
          <w:p w14:paraId="1072D0C3" w14:textId="77777777" w:rsidR="00A40575" w:rsidRPr="00A40575" w:rsidRDefault="00A40575" w:rsidP="003D680C">
            <w:pPr>
              <w:jc w:val="both"/>
              <w:rPr>
                <w:rFonts w:ascii="Arial" w:hAnsi="Arial" w:cs="Arial"/>
                <w:sz w:val="32"/>
                <w:szCs w:val="32"/>
                <w:lang w:val="es-MX"/>
              </w:rPr>
            </w:pPr>
          </w:p>
          <w:p w14:paraId="1FBF92CC" w14:textId="14E46F32" w:rsidR="00AD5F30" w:rsidRPr="00A40575" w:rsidRDefault="00A40575" w:rsidP="008C075E">
            <w:pPr>
              <w:jc w:val="both"/>
              <w:rPr>
                <w:rFonts w:ascii="Arial" w:hAnsi="Arial" w:cs="Arial"/>
                <w:sz w:val="32"/>
                <w:szCs w:val="32"/>
                <w:lang w:val="es-MX"/>
              </w:rPr>
            </w:pPr>
            <w:r w:rsidRPr="00A40575">
              <w:rPr>
                <w:rFonts w:ascii="Arial" w:hAnsi="Arial" w:cs="Arial"/>
                <w:sz w:val="32"/>
                <w:szCs w:val="32"/>
                <w:lang w:val="es-MX"/>
              </w:rPr>
              <w:t xml:space="preserve">Para mayor información sobre el uso de sus datos personales, puede consultarlo nuestro aviso de privacidad integral disponible en nuestro portal de internet  en la liga: </w:t>
            </w:r>
            <w:hyperlink r:id="rId6" w:history="1">
              <w:r w:rsidRPr="00A40575">
                <w:rPr>
                  <w:rStyle w:val="Hipervnculo"/>
                  <w:rFonts w:ascii="Arial" w:hAnsi="Arial" w:cs="Arial"/>
                  <w:sz w:val="32"/>
                  <w:szCs w:val="32"/>
                  <w:u w:val="none"/>
                  <w:lang w:val="es-MX"/>
                </w:rPr>
                <w:t>http://www.qroo.gob.mx/ss</w:t>
              </w:r>
            </w:hyperlink>
            <w:r w:rsidR="008C075E">
              <w:rPr>
                <w:rStyle w:val="Hipervnculo"/>
                <w:rFonts w:ascii="Arial" w:hAnsi="Arial" w:cs="Arial"/>
                <w:sz w:val="32"/>
                <w:szCs w:val="32"/>
                <w:u w:val="none"/>
                <w:lang w:val="es-MX"/>
              </w:rPr>
              <w:t>c</w:t>
            </w:r>
            <w:bookmarkStart w:id="0" w:name="_GoBack"/>
            <w:bookmarkEnd w:id="0"/>
            <w:r w:rsidRPr="00A40575">
              <w:rPr>
                <w:rFonts w:ascii="Arial" w:hAnsi="Arial" w:cs="Arial"/>
                <w:sz w:val="32"/>
                <w:szCs w:val="32"/>
                <w:lang w:val="es-MX"/>
              </w:rPr>
              <w:t xml:space="preserve"> en la sección de “Aviso de Privacidad de la SS</w:t>
            </w:r>
            <w:r w:rsidR="0036203F">
              <w:rPr>
                <w:rFonts w:ascii="Arial" w:hAnsi="Arial" w:cs="Arial"/>
                <w:sz w:val="32"/>
                <w:szCs w:val="32"/>
                <w:lang w:val="es-MX"/>
              </w:rPr>
              <w:t>C</w:t>
            </w:r>
            <w:r w:rsidRPr="00A40575">
              <w:rPr>
                <w:rFonts w:ascii="Arial" w:hAnsi="Arial" w:cs="Arial"/>
                <w:sz w:val="32"/>
                <w:szCs w:val="32"/>
                <w:lang w:val="es-MX"/>
              </w:rPr>
              <w:t>.</w:t>
            </w:r>
          </w:p>
        </w:tc>
      </w:tr>
    </w:tbl>
    <w:p w14:paraId="525D3B0E" w14:textId="77777777" w:rsidR="001402DC" w:rsidRPr="00A40575" w:rsidRDefault="001402DC" w:rsidP="00AA50E5">
      <w:pPr>
        <w:rPr>
          <w:lang w:val="es-MX"/>
        </w:rPr>
      </w:pPr>
    </w:p>
    <w:sectPr w:rsidR="001402DC" w:rsidRPr="00A40575"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0466" w14:textId="77777777" w:rsidR="000B17B6" w:rsidRDefault="000B17B6">
      <w:r>
        <w:separator/>
      </w:r>
    </w:p>
  </w:endnote>
  <w:endnote w:type="continuationSeparator" w:id="0">
    <w:p w14:paraId="609BC945" w14:textId="77777777" w:rsidR="000B17B6" w:rsidRDefault="000B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E6BB59B" w:rsidR="007C1D10" w:rsidRDefault="0095444E">
    <w:pPr>
      <w:pStyle w:val="HeaderFooter"/>
      <w:tabs>
        <w:tab w:val="clear" w:pos="9020"/>
        <w:tab w:val="center" w:pos="4680"/>
        <w:tab w:val="right" w:pos="9360"/>
      </w:tabs>
    </w:pPr>
    <w:r>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r w:rsidR="0036203F">
      <w:rPr>
        <w:noProof/>
        <w:lang w:val="es-MX" w:eastAsia="es-MX"/>
      </w:rPr>
      <w:drawing>
        <wp:inline distT="0" distB="0" distL="0" distR="0" wp14:anchorId="7522D478" wp14:editId="543E05A4">
          <wp:extent cx="1466850" cy="877570"/>
          <wp:effectExtent l="0" t="0" r="0" b="0"/>
          <wp:docPr id="6" name="Imagen 6" descr="C:\Users\DIRECCION JURIDICA\Pictures\logo.png"/>
          <wp:cNvGraphicFramePr/>
          <a:graphic xmlns:a="http://schemas.openxmlformats.org/drawingml/2006/main">
            <a:graphicData uri="http://schemas.openxmlformats.org/drawingml/2006/picture">
              <pic:pic xmlns:pic="http://schemas.openxmlformats.org/drawingml/2006/picture">
                <pic:nvPicPr>
                  <pic:cNvPr id="6" name="Imagen 6" descr="C:\Users\DIRECCION JURIDICA\Pictures\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D314A" w14:textId="77777777" w:rsidR="000B17B6" w:rsidRDefault="000B17B6">
      <w:r>
        <w:separator/>
      </w:r>
    </w:p>
  </w:footnote>
  <w:footnote w:type="continuationSeparator" w:id="0">
    <w:p w14:paraId="7A82C1E6" w14:textId="77777777" w:rsidR="000B17B6" w:rsidRDefault="000B1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264D8"/>
    <w:rsid w:val="00044772"/>
    <w:rsid w:val="000B17B6"/>
    <w:rsid w:val="000D0842"/>
    <w:rsid w:val="00114681"/>
    <w:rsid w:val="001402DC"/>
    <w:rsid w:val="00146401"/>
    <w:rsid w:val="00195DAF"/>
    <w:rsid w:val="001D0220"/>
    <w:rsid w:val="002D7078"/>
    <w:rsid w:val="002E3DFA"/>
    <w:rsid w:val="0036203F"/>
    <w:rsid w:val="00362FA3"/>
    <w:rsid w:val="00381B4E"/>
    <w:rsid w:val="003829E2"/>
    <w:rsid w:val="003A04DB"/>
    <w:rsid w:val="003F0BBE"/>
    <w:rsid w:val="003F5137"/>
    <w:rsid w:val="00456CA0"/>
    <w:rsid w:val="00462DEE"/>
    <w:rsid w:val="004662AD"/>
    <w:rsid w:val="004E0C65"/>
    <w:rsid w:val="0050716C"/>
    <w:rsid w:val="00507AF6"/>
    <w:rsid w:val="00607497"/>
    <w:rsid w:val="00653A6A"/>
    <w:rsid w:val="007009D1"/>
    <w:rsid w:val="00722BA0"/>
    <w:rsid w:val="007A42A1"/>
    <w:rsid w:val="007C1D10"/>
    <w:rsid w:val="007C50FC"/>
    <w:rsid w:val="00820900"/>
    <w:rsid w:val="00896F53"/>
    <w:rsid w:val="008A48AF"/>
    <w:rsid w:val="008B3335"/>
    <w:rsid w:val="008C075E"/>
    <w:rsid w:val="008D06A7"/>
    <w:rsid w:val="008D24EB"/>
    <w:rsid w:val="0095444E"/>
    <w:rsid w:val="00963902"/>
    <w:rsid w:val="009D125A"/>
    <w:rsid w:val="009D40A5"/>
    <w:rsid w:val="009F6FB8"/>
    <w:rsid w:val="00A000A5"/>
    <w:rsid w:val="00A32E09"/>
    <w:rsid w:val="00A40575"/>
    <w:rsid w:val="00A7204A"/>
    <w:rsid w:val="00A855A1"/>
    <w:rsid w:val="00AA50E5"/>
    <w:rsid w:val="00AD5F30"/>
    <w:rsid w:val="00B14EC0"/>
    <w:rsid w:val="00B92B1D"/>
    <w:rsid w:val="00B95B4C"/>
    <w:rsid w:val="00BA59C2"/>
    <w:rsid w:val="00BB2A33"/>
    <w:rsid w:val="00BC01C1"/>
    <w:rsid w:val="00BC332D"/>
    <w:rsid w:val="00BD4E5E"/>
    <w:rsid w:val="00BE234E"/>
    <w:rsid w:val="00C0525A"/>
    <w:rsid w:val="00C108BB"/>
    <w:rsid w:val="00C36819"/>
    <w:rsid w:val="00D53A47"/>
    <w:rsid w:val="00D870CE"/>
    <w:rsid w:val="00DA15D4"/>
    <w:rsid w:val="00E17BCB"/>
    <w:rsid w:val="00E316D0"/>
    <w:rsid w:val="00E630E1"/>
    <w:rsid w:val="00E8704D"/>
    <w:rsid w:val="00E904A0"/>
    <w:rsid w:val="00EB2516"/>
    <w:rsid w:val="00EE7282"/>
    <w:rsid w:val="00F1457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1136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5</cp:revision>
  <cp:lastPrinted>2022-10-07T18:20:00Z</cp:lastPrinted>
  <dcterms:created xsi:type="dcterms:W3CDTF">2023-10-30T18:50:00Z</dcterms:created>
  <dcterms:modified xsi:type="dcterms:W3CDTF">2024-08-21T19:53:00Z</dcterms:modified>
</cp:coreProperties>
</file>