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DC98F" w14:textId="77777777" w:rsidR="00E81EAD" w:rsidRPr="00E81EAD" w:rsidRDefault="00E81EAD" w:rsidP="00E81EA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E81EAD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734A5E2B" w14:textId="77777777" w:rsidR="00E81EAD" w:rsidRPr="00E81EAD" w:rsidRDefault="00E81EAD" w:rsidP="00E81EAD">
      <w:pPr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070B950E" w14:textId="77777777" w:rsidR="00E81EAD" w:rsidRDefault="00E81EAD" w:rsidP="00E81EA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E81EAD">
        <w:rPr>
          <w:rFonts w:ascii="Arial" w:hAnsi="Arial" w:cs="Arial"/>
          <w:b/>
          <w:sz w:val="36"/>
          <w:szCs w:val="36"/>
          <w:lang w:val="es-MX"/>
        </w:rPr>
        <w:t>BANCO ESTATAL DE DATOS E INFORMACIÓN DE VIOLENCIA CONTRA LAS MUJERES (BAESVIM)</w:t>
      </w:r>
    </w:p>
    <w:p w14:paraId="4498EE82" w14:textId="77777777" w:rsidR="008C777D" w:rsidRPr="00E81EAD" w:rsidRDefault="008C777D" w:rsidP="00E81EAD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6261F042" w14:textId="77777777" w:rsidR="00E81EAD" w:rsidRPr="00E81EAD" w:rsidRDefault="00E81EAD" w:rsidP="00E81EAD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E81EAD" w:rsidRPr="00C774DA" w14:paraId="0A7C6B74" w14:textId="77777777" w:rsidTr="00C774DA">
        <w:trPr>
          <w:jc w:val="center"/>
        </w:trPr>
        <w:tc>
          <w:tcPr>
            <w:tcW w:w="8828" w:type="dxa"/>
          </w:tcPr>
          <w:p w14:paraId="624AFA54" w14:textId="7022E92B" w:rsidR="00E81EAD" w:rsidRPr="00C774DA" w:rsidRDefault="00E81EAD" w:rsidP="00F624B2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 xml:space="preserve">La Secretaría de Seguridad </w:t>
            </w:r>
            <w:r w:rsidR="006A0CFD" w:rsidRPr="00C774DA">
              <w:rPr>
                <w:rFonts w:ascii="Arial" w:hAnsi="Arial" w:cs="Arial"/>
                <w:sz w:val="34"/>
                <w:szCs w:val="34"/>
                <w:lang w:val="es-MX"/>
              </w:rPr>
              <w:t xml:space="preserve">Ciudadana </w:t>
            </w: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>(SS</w:t>
            </w:r>
            <w:r w:rsidR="006A0CFD" w:rsidRPr="00C774DA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>), a través de la Subsecretaría de los Centros de Control, Comandos, Cómputo y Comunicaciones del C4 y C5, es el responsable del tratamiento de los datos para actualizar el banco estatal de datos e información sobre casos de violencia contra las mujeres.</w:t>
            </w:r>
          </w:p>
          <w:p w14:paraId="717246FF" w14:textId="77777777" w:rsidR="00E81EAD" w:rsidRPr="00C774DA" w:rsidRDefault="00E81EAD" w:rsidP="00F624B2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  <w:p w14:paraId="481AA6B6" w14:textId="77777777" w:rsidR="00E81EAD" w:rsidRPr="00C774DA" w:rsidRDefault="00E81EAD" w:rsidP="00F624B2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>Los datos personales serán utilizados con la finalidad de obtienen la recaudación de datos personales para el desarrollo de nuevos productos y servicios, asesorías, para el correcto funcionamiento de las aplicaciones que se haya puesto a disposición, así como la personalización de las mismas el artículos 26 de la Ley de Protección de Datos Personales en Posesión de Sujetos Obligados para el Estado de Quintana Roo y del artículo 42 de la Ley de Acceso de las Mujeres a una Vida Libre de Violencia del Estado de Quintana Roo.</w:t>
            </w:r>
          </w:p>
          <w:p w14:paraId="417A7A8B" w14:textId="77777777" w:rsidR="00E81EAD" w:rsidRPr="00C774DA" w:rsidRDefault="00E81EAD" w:rsidP="00F624B2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  <w:p w14:paraId="12BC0BF4" w14:textId="1D506D61" w:rsidR="00E81EAD" w:rsidRPr="00C774DA" w:rsidRDefault="00E81EAD" w:rsidP="00F624B2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C774DA">
                <w:rPr>
                  <w:rStyle w:val="Hipervnculo"/>
                  <w:rFonts w:ascii="Arial" w:hAnsi="Arial" w:cs="Arial"/>
                  <w:sz w:val="34"/>
                  <w:szCs w:val="34"/>
                  <w:lang w:val="es-MX"/>
                </w:rPr>
                <w:t>http://www.qroo.gob.mx/ss</w:t>
              </w:r>
            </w:hyperlink>
            <w:r w:rsidR="00BC627D">
              <w:rPr>
                <w:rStyle w:val="Hipervnculo"/>
                <w:rFonts w:ascii="Arial" w:hAnsi="Arial" w:cs="Arial"/>
                <w:sz w:val="34"/>
                <w:szCs w:val="34"/>
                <w:lang w:val="es-MX"/>
              </w:rPr>
              <w:t>c</w:t>
            </w:r>
            <w:bookmarkStart w:id="0" w:name="_GoBack"/>
            <w:bookmarkEnd w:id="0"/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 xml:space="preserve"> en la sección de “Aviso de Privacidad de la SS</w:t>
            </w:r>
            <w:r w:rsidR="006A0CFD" w:rsidRPr="00C774DA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Pr="00C774DA">
              <w:rPr>
                <w:rFonts w:ascii="Arial" w:hAnsi="Arial" w:cs="Arial"/>
                <w:sz w:val="34"/>
                <w:szCs w:val="34"/>
                <w:lang w:val="es-MX"/>
              </w:rPr>
              <w:t>.</w:t>
            </w:r>
          </w:p>
          <w:p w14:paraId="532340DE" w14:textId="77777777" w:rsidR="00E81EAD" w:rsidRPr="00E81EAD" w:rsidRDefault="00E81EAD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525D3B0E" w14:textId="77777777" w:rsidR="001402DC" w:rsidRPr="00E81EAD" w:rsidRDefault="001402DC" w:rsidP="00E81EAD">
      <w:pPr>
        <w:rPr>
          <w:lang w:val="es-MX"/>
        </w:rPr>
      </w:pPr>
    </w:p>
    <w:sectPr w:rsidR="001402DC" w:rsidRPr="00E81EAD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6A552" w14:textId="77777777" w:rsidR="00380B86" w:rsidRDefault="00380B86">
      <w:r>
        <w:separator/>
      </w:r>
    </w:p>
  </w:endnote>
  <w:endnote w:type="continuationSeparator" w:id="0">
    <w:p w14:paraId="3ABA8E37" w14:textId="77777777" w:rsidR="00380B86" w:rsidRDefault="0038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30967079" w:rsidR="007C1D10" w:rsidRDefault="00C774DA" w:rsidP="00C81238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62F8E21" wp14:editId="1FC16CF6">
          <wp:simplePos x="0" y="0"/>
          <wp:positionH relativeFrom="margin">
            <wp:posOffset>5155421</wp:posOffset>
          </wp:positionH>
          <wp:positionV relativeFrom="paragraph">
            <wp:posOffset>-476834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761C6" w14:textId="77777777" w:rsidR="00380B86" w:rsidRDefault="00380B86">
      <w:r>
        <w:separator/>
      </w:r>
    </w:p>
  </w:footnote>
  <w:footnote w:type="continuationSeparator" w:id="0">
    <w:p w14:paraId="4B0C8490" w14:textId="77777777" w:rsidR="00380B86" w:rsidRDefault="0038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05733B"/>
    <w:rsid w:val="000D28E7"/>
    <w:rsid w:val="00114681"/>
    <w:rsid w:val="001402DC"/>
    <w:rsid w:val="00146401"/>
    <w:rsid w:val="00195DAF"/>
    <w:rsid w:val="001C525A"/>
    <w:rsid w:val="001D0220"/>
    <w:rsid w:val="001F50D2"/>
    <w:rsid w:val="00214B17"/>
    <w:rsid w:val="00215E93"/>
    <w:rsid w:val="00245D76"/>
    <w:rsid w:val="002D7078"/>
    <w:rsid w:val="002E3DFA"/>
    <w:rsid w:val="00362FA3"/>
    <w:rsid w:val="003728CF"/>
    <w:rsid w:val="00380B86"/>
    <w:rsid w:val="00381B4E"/>
    <w:rsid w:val="003829E2"/>
    <w:rsid w:val="003A04DB"/>
    <w:rsid w:val="003F0BBE"/>
    <w:rsid w:val="003F5137"/>
    <w:rsid w:val="00456CA0"/>
    <w:rsid w:val="00462DEE"/>
    <w:rsid w:val="004662AD"/>
    <w:rsid w:val="004B2C0F"/>
    <w:rsid w:val="004E0C65"/>
    <w:rsid w:val="0050716C"/>
    <w:rsid w:val="00507AF6"/>
    <w:rsid w:val="0053116B"/>
    <w:rsid w:val="005A29C7"/>
    <w:rsid w:val="005D45FF"/>
    <w:rsid w:val="00607497"/>
    <w:rsid w:val="0064590E"/>
    <w:rsid w:val="00653A6A"/>
    <w:rsid w:val="006A0CFD"/>
    <w:rsid w:val="006F3A31"/>
    <w:rsid w:val="007009D1"/>
    <w:rsid w:val="00722BA0"/>
    <w:rsid w:val="0077450E"/>
    <w:rsid w:val="007A42A1"/>
    <w:rsid w:val="007C1D10"/>
    <w:rsid w:val="007C50FC"/>
    <w:rsid w:val="007D20B6"/>
    <w:rsid w:val="00820900"/>
    <w:rsid w:val="00896F53"/>
    <w:rsid w:val="008A48AF"/>
    <w:rsid w:val="008B3335"/>
    <w:rsid w:val="008C777D"/>
    <w:rsid w:val="008D06A7"/>
    <w:rsid w:val="008D24EB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B14EC0"/>
    <w:rsid w:val="00B92B1D"/>
    <w:rsid w:val="00B95B4C"/>
    <w:rsid w:val="00BA59C2"/>
    <w:rsid w:val="00BB2A33"/>
    <w:rsid w:val="00BC01C1"/>
    <w:rsid w:val="00BC332D"/>
    <w:rsid w:val="00BC627D"/>
    <w:rsid w:val="00BD4E5E"/>
    <w:rsid w:val="00BE234E"/>
    <w:rsid w:val="00C0525A"/>
    <w:rsid w:val="00C108BB"/>
    <w:rsid w:val="00C36819"/>
    <w:rsid w:val="00C774DA"/>
    <w:rsid w:val="00C81238"/>
    <w:rsid w:val="00CB2CD9"/>
    <w:rsid w:val="00CE612D"/>
    <w:rsid w:val="00D53A47"/>
    <w:rsid w:val="00D870CE"/>
    <w:rsid w:val="00DA15D4"/>
    <w:rsid w:val="00E17BCB"/>
    <w:rsid w:val="00E316D0"/>
    <w:rsid w:val="00E630E1"/>
    <w:rsid w:val="00E81EAD"/>
    <w:rsid w:val="00E8704D"/>
    <w:rsid w:val="00E904A0"/>
    <w:rsid w:val="00EB2516"/>
    <w:rsid w:val="00EE7282"/>
    <w:rsid w:val="00F97B6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2023-10-30T21:38:00Z</dcterms:created>
  <dcterms:modified xsi:type="dcterms:W3CDTF">2024-08-21T20:07:00Z</dcterms:modified>
</cp:coreProperties>
</file>