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494F5" w14:textId="77777777" w:rsidR="006E5B5D" w:rsidRDefault="006E5B5D" w:rsidP="006E5B5D">
      <w:pPr>
        <w:jc w:val="center"/>
        <w:rPr>
          <w:rFonts w:ascii="Arial" w:hAnsi="Arial" w:cs="Arial"/>
          <w:b/>
          <w:sz w:val="36"/>
          <w:szCs w:val="36"/>
          <w:lang w:val="es-MX"/>
        </w:rPr>
      </w:pPr>
      <w:r w:rsidRPr="006E5B5D">
        <w:rPr>
          <w:rFonts w:ascii="Arial" w:hAnsi="Arial" w:cs="Arial"/>
          <w:b/>
          <w:sz w:val="36"/>
          <w:szCs w:val="36"/>
          <w:lang w:val="es-MX"/>
        </w:rPr>
        <w:t>AVISO DE PRIVACIDAD SIMPLIFICADO</w:t>
      </w:r>
    </w:p>
    <w:p w14:paraId="7CEC1053" w14:textId="77777777" w:rsidR="006E5B5D" w:rsidRPr="006E5B5D" w:rsidRDefault="006E5B5D" w:rsidP="006E5B5D">
      <w:pPr>
        <w:jc w:val="center"/>
        <w:rPr>
          <w:rFonts w:ascii="Arial" w:hAnsi="Arial" w:cs="Arial"/>
          <w:b/>
          <w:sz w:val="36"/>
          <w:szCs w:val="36"/>
          <w:lang w:val="es-MX"/>
        </w:rPr>
      </w:pPr>
    </w:p>
    <w:p w14:paraId="70C36CF8" w14:textId="77777777" w:rsidR="006E5B5D" w:rsidRPr="006E5B5D" w:rsidRDefault="006E5B5D" w:rsidP="006E5B5D">
      <w:pPr>
        <w:jc w:val="center"/>
        <w:rPr>
          <w:rFonts w:ascii="Arial" w:hAnsi="Arial" w:cs="Arial"/>
          <w:b/>
          <w:sz w:val="36"/>
          <w:szCs w:val="36"/>
          <w:lang w:val="es-MX"/>
        </w:rPr>
      </w:pPr>
      <w:r w:rsidRPr="006E5B5D">
        <w:rPr>
          <w:rFonts w:ascii="Arial" w:hAnsi="Arial" w:cs="Arial"/>
          <w:b/>
          <w:sz w:val="36"/>
          <w:szCs w:val="36"/>
          <w:lang w:val="es-MX"/>
        </w:rPr>
        <w:t>CONTROL DE MEDIDAS CAUTELARES Y SUPERVISION DE SENTENCIADOS EN LIBERTAD</w:t>
      </w:r>
    </w:p>
    <w:p w14:paraId="14384A93" w14:textId="77777777" w:rsidR="006E5B5D" w:rsidRPr="006E5B5D" w:rsidRDefault="006E5B5D" w:rsidP="006E5B5D">
      <w:pPr>
        <w:jc w:val="center"/>
        <w:rPr>
          <w:rFonts w:ascii="Arial" w:hAnsi="Arial" w:cs="Arial"/>
          <w:b/>
          <w:sz w:val="36"/>
          <w:szCs w:val="36"/>
          <w:lang w:val="es-MX"/>
        </w:rPr>
      </w:pPr>
    </w:p>
    <w:tbl>
      <w:tblPr>
        <w:tblStyle w:val="Tablaconcuadrcula"/>
        <w:tblW w:w="0" w:type="auto"/>
        <w:tblLook w:val="04A0" w:firstRow="1" w:lastRow="0" w:firstColumn="1" w:lastColumn="0" w:noHBand="0" w:noVBand="1"/>
      </w:tblPr>
      <w:tblGrid>
        <w:gridCol w:w="8828"/>
      </w:tblGrid>
      <w:tr w:rsidR="006E5B5D" w:rsidRPr="00513BC5" w14:paraId="3A8ED83F" w14:textId="77777777" w:rsidTr="00F624B2">
        <w:tc>
          <w:tcPr>
            <w:tcW w:w="8828" w:type="dxa"/>
          </w:tcPr>
          <w:p w14:paraId="4E91B335" w14:textId="1CEF2C69" w:rsidR="006E5B5D" w:rsidRPr="00C95F3F" w:rsidRDefault="00610637" w:rsidP="00610637">
            <w:pPr>
              <w:jc w:val="both"/>
              <w:rPr>
                <w:rFonts w:ascii="Arial" w:hAnsi="Arial" w:cs="Arial"/>
                <w:sz w:val="30"/>
                <w:szCs w:val="30"/>
                <w:lang w:val="es-MX"/>
              </w:rPr>
            </w:pPr>
            <w:r w:rsidRPr="00C95F3F">
              <w:rPr>
                <w:rFonts w:ascii="Arial" w:hAnsi="Arial" w:cs="Arial"/>
                <w:sz w:val="30"/>
                <w:szCs w:val="30"/>
                <w:lang w:val="es-MX"/>
              </w:rPr>
              <w:t>La Secretaría de Seguridad Ciudadana</w:t>
            </w:r>
            <w:r w:rsidR="006E5B5D" w:rsidRPr="00C95F3F">
              <w:rPr>
                <w:rFonts w:ascii="Arial" w:hAnsi="Arial" w:cs="Arial"/>
                <w:sz w:val="30"/>
                <w:szCs w:val="30"/>
                <w:lang w:val="es-MX"/>
              </w:rPr>
              <w:t xml:space="preserve"> (SS</w:t>
            </w:r>
            <w:r w:rsidRPr="00C95F3F">
              <w:rPr>
                <w:rFonts w:ascii="Arial" w:hAnsi="Arial" w:cs="Arial"/>
                <w:sz w:val="30"/>
                <w:szCs w:val="30"/>
                <w:lang w:val="es-MX"/>
              </w:rPr>
              <w:t>C</w:t>
            </w:r>
            <w:r w:rsidR="006E5B5D" w:rsidRPr="00C95F3F">
              <w:rPr>
                <w:rFonts w:ascii="Arial" w:hAnsi="Arial" w:cs="Arial"/>
                <w:sz w:val="30"/>
                <w:szCs w:val="30"/>
                <w:lang w:val="es-MX"/>
              </w:rPr>
              <w:t>), a través de la Dirección General de Ejecución de Penas y Medias de Seguridad el responsable del tratamiento de los datos de los expediente de la medidas cautelares.</w:t>
            </w:r>
          </w:p>
          <w:p w14:paraId="4694CEDF" w14:textId="77777777" w:rsidR="006E5B5D" w:rsidRPr="00C95F3F" w:rsidRDefault="006E5B5D" w:rsidP="00610637">
            <w:pPr>
              <w:jc w:val="both"/>
              <w:rPr>
                <w:rFonts w:ascii="Arial" w:hAnsi="Arial" w:cs="Arial"/>
                <w:sz w:val="30"/>
                <w:szCs w:val="30"/>
                <w:lang w:val="es-MX"/>
              </w:rPr>
            </w:pPr>
          </w:p>
          <w:p w14:paraId="55D119F3" w14:textId="77777777" w:rsidR="006E5B5D" w:rsidRPr="00C95F3F" w:rsidRDefault="006E5B5D" w:rsidP="00610637">
            <w:pPr>
              <w:jc w:val="both"/>
              <w:rPr>
                <w:rFonts w:ascii="Arial" w:hAnsi="Arial" w:cs="Arial"/>
                <w:sz w:val="30"/>
                <w:szCs w:val="30"/>
                <w:lang w:val="es-MX"/>
              </w:rPr>
            </w:pPr>
            <w:r w:rsidRPr="00C95F3F">
              <w:rPr>
                <w:rFonts w:ascii="Arial" w:hAnsi="Arial" w:cs="Arial"/>
                <w:sz w:val="30"/>
                <w:szCs w:val="30"/>
                <w:lang w:val="es-MX"/>
              </w:rPr>
              <w:t xml:space="preserve">Los datos personales serán utilizados con la finalidad integrar un expediente individualizado y llevar un registro fidedigno respecto al cumplimiento de la medidas cautelares, o beneficios penitenciarios que le han sido otorgados por la autoridad competente., con fundamento en el artículos 26 de la Ley de Protección de Datos Personales en Posesión de Sujetos Obligados para el Estado de Quintana Roo y el artículo 8, 16 párrafo segundo, artículo 20 inciso C) Fracción V, de la Constitución Política de los Estados Unidos Mexicanos, artículo 15 fracción XI,  articulo 26 fracciones I, II, III, IV, de la Ley Nacional de Ejecución de Penal, artículo 164 párrafo cuarto, Articulo 177 Fracciones VII, X, XI,XII ,artículo 182 del Código Nacional de Procedimientos Penales, artículo 18 fracción I, inciso a), b) y fracción II, inciso b)  de la Ley de Ejecución de Penas y Medidas Judiciales del Estado de Quintana Roo. </w:t>
            </w:r>
          </w:p>
          <w:p w14:paraId="51DD706B" w14:textId="77777777" w:rsidR="006E5B5D" w:rsidRPr="00C95F3F" w:rsidRDefault="006E5B5D" w:rsidP="00610637">
            <w:pPr>
              <w:jc w:val="both"/>
              <w:rPr>
                <w:rFonts w:ascii="Arial" w:hAnsi="Arial" w:cs="Arial"/>
                <w:sz w:val="30"/>
                <w:szCs w:val="30"/>
                <w:lang w:val="es-MX"/>
              </w:rPr>
            </w:pPr>
          </w:p>
          <w:p w14:paraId="0B066C18" w14:textId="656E2EAE" w:rsidR="006E5B5D" w:rsidRDefault="006E5B5D" w:rsidP="00610637">
            <w:pPr>
              <w:jc w:val="both"/>
              <w:rPr>
                <w:rFonts w:ascii="Arial" w:hAnsi="Arial" w:cs="Arial"/>
                <w:sz w:val="30"/>
                <w:szCs w:val="30"/>
                <w:lang w:val="es-MX"/>
              </w:rPr>
            </w:pPr>
            <w:r w:rsidRPr="00C95F3F">
              <w:rPr>
                <w:rFonts w:ascii="Arial" w:hAnsi="Arial" w:cs="Arial"/>
                <w:sz w:val="30"/>
                <w:szCs w:val="30"/>
                <w:lang w:val="es-MX"/>
              </w:rPr>
              <w:t xml:space="preserve">Para mayor información sobre el uso de sus datos personales, puede consultarlo nuestro aviso de privacidad integral disponible en nuestro portal de internet  en la liga: </w:t>
            </w:r>
            <w:hyperlink r:id="rId6" w:history="1">
              <w:r w:rsidRPr="00C95F3F">
                <w:rPr>
                  <w:rStyle w:val="Hipervnculo"/>
                  <w:rFonts w:ascii="Arial" w:hAnsi="Arial" w:cs="Arial"/>
                  <w:sz w:val="30"/>
                  <w:szCs w:val="30"/>
                  <w:lang w:val="es-MX"/>
                </w:rPr>
                <w:t>http://www.qroo.gob.mx/ss</w:t>
              </w:r>
            </w:hyperlink>
            <w:r w:rsidR="006227B8">
              <w:rPr>
                <w:rStyle w:val="Hipervnculo"/>
                <w:rFonts w:ascii="Arial" w:hAnsi="Arial" w:cs="Arial"/>
                <w:sz w:val="30"/>
                <w:szCs w:val="30"/>
                <w:lang w:val="es-MX"/>
              </w:rPr>
              <w:t>c</w:t>
            </w:r>
            <w:bookmarkStart w:id="0" w:name="_GoBack"/>
            <w:bookmarkEnd w:id="0"/>
            <w:r w:rsidRPr="00C95F3F">
              <w:rPr>
                <w:rStyle w:val="Hipervnculo"/>
                <w:rFonts w:ascii="Arial" w:hAnsi="Arial" w:cs="Arial"/>
                <w:sz w:val="30"/>
                <w:szCs w:val="30"/>
                <w:lang w:val="es-MX"/>
              </w:rPr>
              <w:t>,</w:t>
            </w:r>
            <w:r w:rsidRPr="00C95F3F">
              <w:rPr>
                <w:rFonts w:ascii="Arial" w:hAnsi="Arial" w:cs="Arial"/>
                <w:sz w:val="30"/>
                <w:szCs w:val="30"/>
                <w:lang w:val="es-MX"/>
              </w:rPr>
              <w:t xml:space="preserve"> en la sección de “Aviso de Privacidad de la SS</w:t>
            </w:r>
            <w:r w:rsidR="00610637" w:rsidRPr="00C95F3F">
              <w:rPr>
                <w:rFonts w:ascii="Arial" w:hAnsi="Arial" w:cs="Arial"/>
                <w:sz w:val="30"/>
                <w:szCs w:val="30"/>
                <w:lang w:val="es-MX"/>
              </w:rPr>
              <w:t>C</w:t>
            </w:r>
            <w:r w:rsidRPr="00C95F3F">
              <w:rPr>
                <w:rFonts w:ascii="Arial" w:hAnsi="Arial" w:cs="Arial"/>
                <w:sz w:val="30"/>
                <w:szCs w:val="30"/>
                <w:lang w:val="es-MX"/>
              </w:rPr>
              <w:t>.</w:t>
            </w:r>
          </w:p>
          <w:p w14:paraId="12574F6E" w14:textId="4E468CC4" w:rsidR="00513BC5" w:rsidRPr="00C95F3F" w:rsidRDefault="00513BC5" w:rsidP="00610637">
            <w:pPr>
              <w:jc w:val="both"/>
              <w:rPr>
                <w:rFonts w:ascii="Arial" w:hAnsi="Arial" w:cs="Arial"/>
                <w:sz w:val="30"/>
                <w:szCs w:val="30"/>
                <w:lang w:val="es-MX"/>
              </w:rPr>
            </w:pPr>
          </w:p>
        </w:tc>
      </w:tr>
    </w:tbl>
    <w:p w14:paraId="0422FB54" w14:textId="77777777" w:rsidR="0035334F" w:rsidRPr="006E5B5D" w:rsidRDefault="0035334F" w:rsidP="006E5B5D">
      <w:pPr>
        <w:rPr>
          <w:lang w:val="es-MX"/>
        </w:rPr>
      </w:pPr>
    </w:p>
    <w:sectPr w:rsidR="0035334F" w:rsidRPr="006E5B5D"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7BD4A" w14:textId="77777777" w:rsidR="003F64E2" w:rsidRDefault="003F64E2">
      <w:r>
        <w:separator/>
      </w:r>
    </w:p>
  </w:endnote>
  <w:endnote w:type="continuationSeparator" w:id="0">
    <w:p w14:paraId="4210E9E9" w14:textId="77777777" w:rsidR="003F64E2" w:rsidRDefault="003F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5B5E645" w:rsidR="007C1D10" w:rsidRDefault="00513BC5">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15BB8B61" wp14:editId="6E09DA3E">
          <wp:simplePos x="0" y="0"/>
          <wp:positionH relativeFrom="margin">
            <wp:posOffset>5149811</wp:posOffset>
          </wp:positionH>
          <wp:positionV relativeFrom="paragraph">
            <wp:posOffset>-403907</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409B4" w14:textId="77777777" w:rsidR="003F64E2" w:rsidRDefault="003F64E2">
      <w:r>
        <w:separator/>
      </w:r>
    </w:p>
  </w:footnote>
  <w:footnote w:type="continuationSeparator" w:id="0">
    <w:p w14:paraId="751BA995" w14:textId="77777777" w:rsidR="003F64E2" w:rsidRDefault="003F6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64D8"/>
    <w:rsid w:val="00044772"/>
    <w:rsid w:val="0005733B"/>
    <w:rsid w:val="000D28E7"/>
    <w:rsid w:val="00114681"/>
    <w:rsid w:val="001402DC"/>
    <w:rsid w:val="00146401"/>
    <w:rsid w:val="00195DAF"/>
    <w:rsid w:val="001C525A"/>
    <w:rsid w:val="001D0220"/>
    <w:rsid w:val="001F50D2"/>
    <w:rsid w:val="00214B17"/>
    <w:rsid w:val="00245D76"/>
    <w:rsid w:val="002465C1"/>
    <w:rsid w:val="002D7078"/>
    <w:rsid w:val="002E3DFA"/>
    <w:rsid w:val="002F145E"/>
    <w:rsid w:val="0035334F"/>
    <w:rsid w:val="00362FA3"/>
    <w:rsid w:val="003728CF"/>
    <w:rsid w:val="00381B4E"/>
    <w:rsid w:val="003829E2"/>
    <w:rsid w:val="003A04DB"/>
    <w:rsid w:val="003F0BBE"/>
    <w:rsid w:val="003F5137"/>
    <w:rsid w:val="003F64E2"/>
    <w:rsid w:val="00456CA0"/>
    <w:rsid w:val="00462DEE"/>
    <w:rsid w:val="004662AD"/>
    <w:rsid w:val="0047034D"/>
    <w:rsid w:val="004E0C65"/>
    <w:rsid w:val="0050716C"/>
    <w:rsid w:val="00507AF6"/>
    <w:rsid w:val="00513BC5"/>
    <w:rsid w:val="0053116B"/>
    <w:rsid w:val="005A29C7"/>
    <w:rsid w:val="005D45FF"/>
    <w:rsid w:val="00607497"/>
    <w:rsid w:val="00610637"/>
    <w:rsid w:val="006227B8"/>
    <w:rsid w:val="0064590E"/>
    <w:rsid w:val="00653A6A"/>
    <w:rsid w:val="006E5B5D"/>
    <w:rsid w:val="006F3A31"/>
    <w:rsid w:val="007009D1"/>
    <w:rsid w:val="00722BA0"/>
    <w:rsid w:val="0077450E"/>
    <w:rsid w:val="007A42A1"/>
    <w:rsid w:val="007C1D10"/>
    <w:rsid w:val="007C50FC"/>
    <w:rsid w:val="007D20B6"/>
    <w:rsid w:val="00820900"/>
    <w:rsid w:val="00853B96"/>
    <w:rsid w:val="00896F53"/>
    <w:rsid w:val="008A48AF"/>
    <w:rsid w:val="008B3335"/>
    <w:rsid w:val="008D06A7"/>
    <w:rsid w:val="008D24EB"/>
    <w:rsid w:val="00937035"/>
    <w:rsid w:val="00941DA2"/>
    <w:rsid w:val="0095444E"/>
    <w:rsid w:val="00963902"/>
    <w:rsid w:val="009D125A"/>
    <w:rsid w:val="009D40A5"/>
    <w:rsid w:val="009F6FB8"/>
    <w:rsid w:val="00A000A5"/>
    <w:rsid w:val="00A32E09"/>
    <w:rsid w:val="00A40575"/>
    <w:rsid w:val="00A7204A"/>
    <w:rsid w:val="00A855A1"/>
    <w:rsid w:val="00AD5F30"/>
    <w:rsid w:val="00B14EC0"/>
    <w:rsid w:val="00B92B1D"/>
    <w:rsid w:val="00B95B4C"/>
    <w:rsid w:val="00BA59C2"/>
    <w:rsid w:val="00BB2A33"/>
    <w:rsid w:val="00BC01C1"/>
    <w:rsid w:val="00BC332D"/>
    <w:rsid w:val="00BD4E5E"/>
    <w:rsid w:val="00BE234E"/>
    <w:rsid w:val="00C0525A"/>
    <w:rsid w:val="00C108BB"/>
    <w:rsid w:val="00C36819"/>
    <w:rsid w:val="00C95F3F"/>
    <w:rsid w:val="00CA5EDD"/>
    <w:rsid w:val="00CB2CD9"/>
    <w:rsid w:val="00CE5FFC"/>
    <w:rsid w:val="00CE612D"/>
    <w:rsid w:val="00D53A47"/>
    <w:rsid w:val="00D870CE"/>
    <w:rsid w:val="00DA15D4"/>
    <w:rsid w:val="00E17BCB"/>
    <w:rsid w:val="00E316D0"/>
    <w:rsid w:val="00E630E1"/>
    <w:rsid w:val="00E81EAD"/>
    <w:rsid w:val="00E8704D"/>
    <w:rsid w:val="00E904A0"/>
    <w:rsid w:val="00EB2516"/>
    <w:rsid w:val="00EE7282"/>
    <w:rsid w:val="00FC278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2023-10-30T21:48:00Z</dcterms:created>
  <dcterms:modified xsi:type="dcterms:W3CDTF">2024-08-21T20:08:00Z</dcterms:modified>
</cp:coreProperties>
</file>