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 xml:space="preserve">LISTA DE ASISTENACIA A PLATICAS PREVENTIVAS EN </w:t>
      </w:r>
    </w:p>
    <w:p>
      <w:pPr>
        <w:pStyle w:val="Normal"/>
        <w:jc w:val="right"/>
        <w:rPr>
          <w:rFonts w:ascii="Arial" w:hAnsi="Arial" w:cs="Arial"/>
          <w:b/>
          <w:sz w:val="22"/>
          <w:szCs w:val="22"/>
          <w:lang w:val="es-MX"/>
        </w:rPr>
      </w:pPr>
      <w:r>
        <w:rPr>
          <w:rFonts w:cs="Arial" w:ascii="Arial" w:hAnsi="Arial"/>
          <w:b/>
          <w:sz w:val="22"/>
          <w:szCs w:val="22"/>
          <w:lang w:val="es-MX"/>
        </w:rPr>
        <w:t>ESCUELAS PÚBLICAS Y PRIVADAS</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Coordinación General de Vinculación con Instancias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llevar un registro de los participantes en las acciones de pláticas de prevención del delito en escuelas públicas y privadas, validar la asistencia y elaborar informes y emitir estadísticas al respecto.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Para las finalidades antes señalas se recaban los siguientes datos: nombre completo, nombre de la escuela y grado escolar actual.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No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del artículo 15 fracciones II, VI y VIII del Reglamento Interior de la Secretaría de Seguridad Pública del Estado.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bookmarkStart w:id="0" w:name="_GoBack"/>
      <w:bookmarkEnd w:id="0"/>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https://www.plataformadetransparencia.org.mx/web/guest/home</w:t>
      </w:r>
      <w:r>
        <w:rPr>
          <w:rFonts w:cs="Arial" w:ascii="Arial" w:hAnsi="Arial"/>
          <w:sz w:val="22"/>
          <w:szCs w:val="22"/>
          <w:lang w:val="es-MX"/>
        </w:rPr>
        <w:t xml:space="preserve"> o a través del correo electrónico  transparencia.sscqro2023@gmail.com.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Lcdo. Axel Miguel Velázquez Sedas</w:t>
      </w:r>
      <w:r>
        <w:rPr>
          <w:rFonts w:cs="Arial" w:ascii="Arial" w:hAnsi="Arial"/>
          <w:sz w:val="22"/>
          <w:szCs w:val="22"/>
          <w:lang w:val="es-MX"/>
        </w:rPr>
        <w:t xml:space="preserve"> 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18"/>
          <w:szCs w:val="18"/>
          <w:lang w:val="es-MX"/>
        </w:rPr>
      </w:pPr>
      <w:r>
        <w:rPr>
          <w:rFonts w:cs="Arial" w:ascii="Arial" w:hAnsi="Arial"/>
          <w:sz w:val="18"/>
          <w:szCs w:val="18"/>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rPr>
          <w:rFonts w:ascii="Arial" w:hAnsi="Arial" w:cs="Arial"/>
          <w:sz w:val="22"/>
          <w:szCs w:val="22"/>
          <w:lang w:val="es-MX"/>
        </w:rPr>
      </w:pPr>
      <w:r>
        <w:rPr>
          <w:rFonts w:cs="Arial" w:ascii="Arial" w:hAnsi="Arial"/>
          <w:sz w:val="22"/>
          <w:szCs w:val="22"/>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jc w:val="right"/>
      <w:rPr/>
    </w:pPr>
    <w:r>
      <w:rPr/>
      <w:drawing>
        <wp:anchor behindDoc="1" distT="0" distB="0" distL="0" distR="0" simplePos="0" locked="0" layoutInCell="0" allowOverlap="1" relativeHeight="3">
          <wp:simplePos x="0" y="0"/>
          <wp:positionH relativeFrom="margin">
            <wp:posOffset>5155565</wp:posOffset>
          </wp:positionH>
          <wp:positionV relativeFrom="paragraph">
            <wp:posOffset>-325755</wp:posOffset>
          </wp:positionV>
          <wp:extent cx="1466850" cy="877570"/>
          <wp:effectExtent l="0" t="0" r="0" b="0"/>
          <wp:wrapNone/>
          <wp:docPr id="3"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jc w:val="right"/>
      <w:rPr/>
    </w:pPr>
    <w:r>
      <w:rPr/>
      <w:drawing>
        <wp:anchor behindDoc="1" distT="0" distB="0" distL="0" distR="0" simplePos="0" locked="0" layoutInCell="0" allowOverlap="1" relativeHeight="3">
          <wp:simplePos x="0" y="0"/>
          <wp:positionH relativeFrom="margin">
            <wp:posOffset>5155565</wp:posOffset>
          </wp:positionH>
          <wp:positionV relativeFrom="paragraph">
            <wp:posOffset>-325755</wp:posOffset>
          </wp:positionV>
          <wp:extent cx="1466850" cy="877570"/>
          <wp:effectExtent l="0" t="0" r="0" b="0"/>
          <wp:wrapNone/>
          <wp:docPr id="5"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LibreOffice/24.2.4.2$Windows_X86_64 LibreOffice_project/51a6219feb6075d9a4c46691dcfe0cd9c4fff3c2</Application>
  <AppVersion>15.0000</AppVersion>
  <Pages>2</Pages>
  <Words>734</Words>
  <Characters>3916</Characters>
  <CharactersWithSpaces>4631</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2023-10-27T14:05:00Z</dcterms:created>
  <dc:creator>COORDINADOR</dc:creator>
  <dc:description/>
  <dc:language>es-MX</dc:language>
  <cp:lastModifiedBy/>
  <cp:lastPrinted>2022-10-07T18:20:00Z</cp:lastPrinted>
  <dcterms:modified xsi:type="dcterms:W3CDTF">2024-08-21T13:53:02Z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