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57A92" w14:textId="77777777" w:rsidR="00B46EBE" w:rsidRDefault="00B46EBE" w:rsidP="00BF4F40">
      <w:pPr>
        <w:spacing w:after="0" w:line="240" w:lineRule="auto"/>
        <w:jc w:val="both"/>
        <w:rPr>
          <w:rFonts w:asciiTheme="minorHAnsi" w:hAnsiTheme="minorHAnsi" w:cstheme="minorHAnsi"/>
          <w:sz w:val="24"/>
          <w:szCs w:val="24"/>
        </w:rPr>
      </w:pPr>
      <w:r w:rsidRPr="00133DD4">
        <w:rPr>
          <w:rFonts w:asciiTheme="minorHAnsi" w:hAnsiTheme="minorHAnsi" w:cstheme="minorHAnsi"/>
          <w:sz w:val="24"/>
          <w:szCs w:val="24"/>
        </w:rPr>
        <w:t xml:space="preserve">De conformidad con </w:t>
      </w:r>
      <w:r w:rsidR="00133DD4" w:rsidRPr="00133DD4">
        <w:rPr>
          <w:rFonts w:asciiTheme="minorHAnsi" w:hAnsiTheme="minorHAnsi" w:cstheme="minorHAnsi"/>
          <w:sz w:val="24"/>
          <w:szCs w:val="24"/>
        </w:rPr>
        <w:t xml:space="preserve">la fracción XXI del artículo 15 </w:t>
      </w:r>
      <w:r w:rsidR="00783131" w:rsidRPr="00133DD4">
        <w:rPr>
          <w:rFonts w:asciiTheme="minorHAnsi" w:hAnsiTheme="minorHAnsi" w:cstheme="minorHAnsi"/>
          <w:sz w:val="24"/>
          <w:szCs w:val="24"/>
        </w:rPr>
        <w:t xml:space="preserve">de los Lineamientos para la integración y funcionamiento del Comité de Ética y Prevención de Conflictos de Interés de las Personas Servidoras Públicas de las Dependencias y Entidades de la Administración Pública del Poder Ejecutivo; </w:t>
      </w:r>
      <w:r w:rsidR="00133DD4" w:rsidRPr="00133DD4">
        <w:rPr>
          <w:rFonts w:asciiTheme="minorHAnsi" w:hAnsiTheme="minorHAnsi" w:cstheme="minorHAnsi"/>
          <w:sz w:val="24"/>
          <w:szCs w:val="24"/>
        </w:rPr>
        <w:t xml:space="preserve">este </w:t>
      </w:r>
      <w:r w:rsidR="00783131" w:rsidRPr="00133DD4">
        <w:rPr>
          <w:rFonts w:asciiTheme="minorHAnsi" w:hAnsiTheme="minorHAnsi" w:cstheme="minorHAnsi"/>
          <w:sz w:val="24"/>
          <w:szCs w:val="24"/>
        </w:rPr>
        <w:t xml:space="preserve">Comité de Ética y Conflicto de Interés de la Secretaría de Seguridad Pública </w:t>
      </w:r>
      <w:r w:rsidR="00133DD4" w:rsidRPr="00133DD4">
        <w:rPr>
          <w:rFonts w:asciiTheme="minorHAnsi" w:hAnsiTheme="minorHAnsi" w:cstheme="minorHAnsi"/>
          <w:sz w:val="24"/>
          <w:szCs w:val="24"/>
        </w:rPr>
        <w:t>determinó mediante ACUERDO COEPCI/IIIORD/1-2023 establecido en la Tercera Sesión Ordinaria del 2023 del Comité de Ética y Prevención de Conflicto de Interés de la Secretaría de Seguridad Ciudadana; llevada a cabo el 08 de noviembre de 2023</w:t>
      </w:r>
      <w:r w:rsidR="00783131" w:rsidRPr="00133DD4">
        <w:rPr>
          <w:rFonts w:asciiTheme="minorHAnsi" w:hAnsiTheme="minorHAnsi" w:cstheme="minorHAnsi"/>
          <w:sz w:val="24"/>
          <w:szCs w:val="24"/>
        </w:rPr>
        <w:t xml:space="preserve"> </w:t>
      </w:r>
      <w:r w:rsidR="00133DD4" w:rsidRPr="00133DD4">
        <w:rPr>
          <w:rFonts w:asciiTheme="minorHAnsi" w:hAnsiTheme="minorHAnsi" w:cstheme="minorHAnsi"/>
          <w:sz w:val="24"/>
          <w:szCs w:val="24"/>
        </w:rPr>
        <w:t xml:space="preserve">sesionar de forma extraordinaria </w:t>
      </w:r>
      <w:r w:rsidR="006E0B8E" w:rsidRPr="00133DD4">
        <w:rPr>
          <w:rFonts w:asciiTheme="minorHAnsi" w:hAnsiTheme="minorHAnsi" w:cstheme="minorHAnsi"/>
          <w:sz w:val="24"/>
          <w:szCs w:val="24"/>
        </w:rPr>
        <w:t>el día 1</w:t>
      </w:r>
      <w:r w:rsidR="00133DD4" w:rsidRPr="00133DD4">
        <w:rPr>
          <w:rFonts w:asciiTheme="minorHAnsi" w:hAnsiTheme="minorHAnsi" w:cstheme="minorHAnsi"/>
          <w:sz w:val="24"/>
          <w:szCs w:val="24"/>
        </w:rPr>
        <w:t>7</w:t>
      </w:r>
      <w:r w:rsidR="006E0B8E" w:rsidRPr="00133DD4">
        <w:rPr>
          <w:rFonts w:asciiTheme="minorHAnsi" w:hAnsiTheme="minorHAnsi" w:cstheme="minorHAnsi"/>
          <w:sz w:val="24"/>
          <w:szCs w:val="24"/>
        </w:rPr>
        <w:t xml:space="preserve"> de enero de 202</w:t>
      </w:r>
      <w:r w:rsidR="00133DD4" w:rsidRPr="00133DD4">
        <w:rPr>
          <w:rFonts w:asciiTheme="minorHAnsi" w:hAnsiTheme="minorHAnsi" w:cstheme="minorHAnsi"/>
          <w:sz w:val="24"/>
          <w:szCs w:val="24"/>
        </w:rPr>
        <w:t>4</w:t>
      </w:r>
      <w:r w:rsidR="006E0B8E" w:rsidRPr="00133DD4">
        <w:rPr>
          <w:rFonts w:asciiTheme="minorHAnsi" w:hAnsiTheme="minorHAnsi" w:cstheme="minorHAnsi"/>
          <w:sz w:val="24"/>
          <w:szCs w:val="24"/>
        </w:rPr>
        <w:t xml:space="preserve"> </w:t>
      </w:r>
      <w:r w:rsidR="00133DD4" w:rsidRPr="00133DD4">
        <w:rPr>
          <w:rFonts w:asciiTheme="minorHAnsi" w:hAnsiTheme="minorHAnsi" w:cstheme="minorHAnsi"/>
          <w:sz w:val="24"/>
          <w:szCs w:val="24"/>
        </w:rPr>
        <w:t xml:space="preserve">con el fin de </w:t>
      </w:r>
      <w:r w:rsidR="00E42C48" w:rsidRPr="00133DD4">
        <w:rPr>
          <w:rFonts w:asciiTheme="minorHAnsi" w:hAnsiTheme="minorHAnsi" w:cstheme="minorHAnsi"/>
          <w:sz w:val="24"/>
          <w:szCs w:val="24"/>
        </w:rPr>
        <w:t>elaborar</w:t>
      </w:r>
      <w:r w:rsidR="004C6B4E" w:rsidRPr="00133DD4">
        <w:rPr>
          <w:rFonts w:asciiTheme="minorHAnsi" w:hAnsiTheme="minorHAnsi" w:cstheme="minorHAnsi"/>
          <w:sz w:val="24"/>
          <w:szCs w:val="24"/>
        </w:rPr>
        <w:t xml:space="preserve"> </w:t>
      </w:r>
      <w:r w:rsidRPr="00133DD4">
        <w:rPr>
          <w:rFonts w:asciiTheme="minorHAnsi" w:hAnsiTheme="minorHAnsi" w:cstheme="minorHAnsi"/>
          <w:sz w:val="24"/>
          <w:szCs w:val="24"/>
        </w:rPr>
        <w:t>el informe anual de actividades realizadas durante el ejercicio 202</w:t>
      </w:r>
      <w:r w:rsidR="00133DD4" w:rsidRPr="00133DD4">
        <w:rPr>
          <w:rFonts w:asciiTheme="minorHAnsi" w:hAnsiTheme="minorHAnsi" w:cstheme="minorHAnsi"/>
          <w:sz w:val="24"/>
          <w:szCs w:val="24"/>
        </w:rPr>
        <w:t>3</w:t>
      </w:r>
      <w:r w:rsidRPr="00133DD4">
        <w:rPr>
          <w:rFonts w:asciiTheme="minorHAnsi" w:hAnsiTheme="minorHAnsi" w:cstheme="minorHAnsi"/>
          <w:sz w:val="24"/>
          <w:szCs w:val="24"/>
        </w:rPr>
        <w:t xml:space="preserve"> por el </w:t>
      </w:r>
      <w:r w:rsidR="001A59BB" w:rsidRPr="00133DD4">
        <w:rPr>
          <w:rFonts w:asciiTheme="minorHAnsi" w:hAnsiTheme="minorHAnsi" w:cstheme="minorHAnsi"/>
          <w:sz w:val="24"/>
          <w:szCs w:val="24"/>
        </w:rPr>
        <w:t>Comité</w:t>
      </w:r>
      <w:r w:rsidRPr="00133DD4">
        <w:rPr>
          <w:rFonts w:asciiTheme="minorHAnsi" w:hAnsiTheme="minorHAnsi" w:cstheme="minorHAnsi"/>
          <w:sz w:val="24"/>
          <w:szCs w:val="24"/>
        </w:rPr>
        <w:t xml:space="preserve"> de </w:t>
      </w:r>
      <w:r w:rsidR="001A59BB" w:rsidRPr="00133DD4">
        <w:rPr>
          <w:rFonts w:asciiTheme="minorHAnsi" w:hAnsiTheme="minorHAnsi" w:cstheme="minorHAnsi"/>
          <w:sz w:val="24"/>
          <w:szCs w:val="24"/>
        </w:rPr>
        <w:t>Ética</w:t>
      </w:r>
      <w:r w:rsidRPr="00133DD4">
        <w:rPr>
          <w:rFonts w:asciiTheme="minorHAnsi" w:hAnsiTheme="minorHAnsi" w:cstheme="minorHAnsi"/>
          <w:sz w:val="24"/>
          <w:szCs w:val="24"/>
        </w:rPr>
        <w:t xml:space="preserve"> y </w:t>
      </w:r>
      <w:r w:rsidR="001A59BB" w:rsidRPr="00133DD4">
        <w:rPr>
          <w:rFonts w:asciiTheme="minorHAnsi" w:hAnsiTheme="minorHAnsi" w:cstheme="minorHAnsi"/>
          <w:sz w:val="24"/>
          <w:szCs w:val="24"/>
        </w:rPr>
        <w:t>Prevención</w:t>
      </w:r>
      <w:r w:rsidRPr="00133DD4">
        <w:rPr>
          <w:rFonts w:asciiTheme="minorHAnsi" w:hAnsiTheme="minorHAnsi" w:cstheme="minorHAnsi"/>
          <w:sz w:val="24"/>
          <w:szCs w:val="24"/>
        </w:rPr>
        <w:t xml:space="preserve"> de Conflicto de </w:t>
      </w:r>
      <w:r w:rsidR="001A59BB" w:rsidRPr="00133DD4">
        <w:rPr>
          <w:rFonts w:asciiTheme="minorHAnsi" w:hAnsiTheme="minorHAnsi" w:cstheme="minorHAnsi"/>
          <w:sz w:val="24"/>
          <w:szCs w:val="24"/>
        </w:rPr>
        <w:t>Interés</w:t>
      </w:r>
      <w:r w:rsidRPr="00133DD4">
        <w:rPr>
          <w:rFonts w:asciiTheme="minorHAnsi" w:hAnsiTheme="minorHAnsi" w:cstheme="minorHAnsi"/>
          <w:sz w:val="24"/>
          <w:szCs w:val="24"/>
        </w:rPr>
        <w:t xml:space="preserve"> de la </w:t>
      </w:r>
      <w:r w:rsidR="001A59BB" w:rsidRPr="00133DD4">
        <w:rPr>
          <w:rFonts w:asciiTheme="minorHAnsi" w:hAnsiTheme="minorHAnsi" w:cstheme="minorHAnsi"/>
          <w:sz w:val="24"/>
          <w:szCs w:val="24"/>
        </w:rPr>
        <w:t>Secretaría</w:t>
      </w:r>
      <w:r w:rsidRPr="00133DD4">
        <w:rPr>
          <w:rFonts w:asciiTheme="minorHAnsi" w:hAnsiTheme="minorHAnsi" w:cstheme="minorHAnsi"/>
          <w:sz w:val="24"/>
          <w:szCs w:val="24"/>
        </w:rPr>
        <w:t xml:space="preserve"> de Seguridad </w:t>
      </w:r>
      <w:r w:rsidR="00133DD4" w:rsidRPr="00133DD4">
        <w:rPr>
          <w:rFonts w:asciiTheme="minorHAnsi" w:hAnsiTheme="minorHAnsi" w:cstheme="minorHAnsi"/>
          <w:sz w:val="24"/>
          <w:szCs w:val="24"/>
        </w:rPr>
        <w:t>Ciudadana</w:t>
      </w:r>
      <w:r w:rsidRPr="00133DD4">
        <w:rPr>
          <w:rFonts w:asciiTheme="minorHAnsi" w:hAnsiTheme="minorHAnsi" w:cstheme="minorHAnsi"/>
          <w:sz w:val="24"/>
          <w:szCs w:val="24"/>
        </w:rPr>
        <w:t xml:space="preserve"> de conformidad con lo</w:t>
      </w:r>
      <w:r w:rsidR="006E0B8E" w:rsidRPr="00133DD4">
        <w:rPr>
          <w:rFonts w:asciiTheme="minorHAnsi" w:hAnsiTheme="minorHAnsi" w:cstheme="minorHAnsi"/>
          <w:sz w:val="24"/>
          <w:szCs w:val="24"/>
        </w:rPr>
        <w:t>s Apartados que establ</w:t>
      </w:r>
      <w:r w:rsidR="00783131" w:rsidRPr="00133DD4">
        <w:rPr>
          <w:rFonts w:asciiTheme="minorHAnsi" w:hAnsiTheme="minorHAnsi" w:cstheme="minorHAnsi"/>
          <w:sz w:val="24"/>
          <w:szCs w:val="24"/>
        </w:rPr>
        <w:t>ece la fracción y articulo anteriormente</w:t>
      </w:r>
      <w:r w:rsidR="00133DD4">
        <w:rPr>
          <w:rFonts w:asciiTheme="minorHAnsi" w:hAnsiTheme="minorHAnsi" w:cstheme="minorHAnsi"/>
          <w:sz w:val="24"/>
          <w:szCs w:val="24"/>
        </w:rPr>
        <w:t xml:space="preserve"> y que a continuación se precisan</w:t>
      </w:r>
      <w:r w:rsidRPr="00133DD4">
        <w:rPr>
          <w:rFonts w:asciiTheme="minorHAnsi" w:hAnsiTheme="minorHAnsi" w:cstheme="minorHAnsi"/>
          <w:sz w:val="24"/>
          <w:szCs w:val="24"/>
        </w:rPr>
        <w:t>:</w:t>
      </w:r>
    </w:p>
    <w:p w14:paraId="033BDF53" w14:textId="77777777" w:rsidR="00E4145B" w:rsidRDefault="00E4145B" w:rsidP="00BF4F40">
      <w:pPr>
        <w:spacing w:after="0" w:line="240" w:lineRule="auto"/>
        <w:jc w:val="both"/>
        <w:rPr>
          <w:rFonts w:asciiTheme="minorHAnsi" w:hAnsiTheme="minorHAnsi" w:cstheme="minorHAnsi"/>
          <w:sz w:val="24"/>
          <w:szCs w:val="24"/>
        </w:rPr>
      </w:pPr>
    </w:p>
    <w:p w14:paraId="2AF3340B" w14:textId="77777777" w:rsidR="00E4145B" w:rsidRPr="00B16AE5" w:rsidRDefault="00E4145B" w:rsidP="00E4145B">
      <w:pPr>
        <w:spacing w:after="0" w:line="240" w:lineRule="auto"/>
        <w:jc w:val="both"/>
        <w:rPr>
          <w:rFonts w:ascii="Arial" w:hAnsi="Arial" w:cs="Arial"/>
        </w:rPr>
      </w:pPr>
    </w:p>
    <w:p w14:paraId="4F204903" w14:textId="77777777" w:rsidR="00E4145B" w:rsidRPr="001B163B" w:rsidRDefault="00E4145B" w:rsidP="00E4145B">
      <w:pPr>
        <w:pStyle w:val="Prrafodelista"/>
        <w:numPr>
          <w:ilvl w:val="0"/>
          <w:numId w:val="2"/>
        </w:numPr>
        <w:spacing w:after="0" w:line="240" w:lineRule="auto"/>
        <w:jc w:val="both"/>
        <w:rPr>
          <w:rFonts w:ascii="Arial" w:hAnsi="Arial" w:cs="Arial"/>
          <w:b/>
          <w:sz w:val="24"/>
          <w:szCs w:val="24"/>
          <w:highlight w:val="lightGray"/>
        </w:rPr>
      </w:pPr>
      <w:r w:rsidRPr="001B163B">
        <w:rPr>
          <w:rFonts w:ascii="Arial" w:hAnsi="Arial" w:cs="Arial"/>
          <w:b/>
          <w:sz w:val="24"/>
          <w:szCs w:val="24"/>
          <w:highlight w:val="lightGray"/>
        </w:rPr>
        <w:t>Seguimiento de las actividades contempladas en el programa anual de trabajo 2023.</w:t>
      </w:r>
    </w:p>
    <w:p w14:paraId="249DDFB8" w14:textId="77777777" w:rsidR="00E4145B" w:rsidRPr="00A407D8" w:rsidRDefault="00E4145B" w:rsidP="00E4145B">
      <w:pPr>
        <w:pStyle w:val="Prrafodelista"/>
        <w:spacing w:after="0" w:line="240" w:lineRule="auto"/>
        <w:jc w:val="both"/>
        <w:rPr>
          <w:rFonts w:ascii="Arial" w:hAnsi="Arial" w:cs="Arial"/>
        </w:rPr>
      </w:pPr>
    </w:p>
    <w:p w14:paraId="579C5156" w14:textId="77777777" w:rsidR="00E4145B" w:rsidRPr="00A407D8" w:rsidRDefault="00E4145B" w:rsidP="00E4145B">
      <w:pPr>
        <w:spacing w:after="0" w:line="240" w:lineRule="auto"/>
        <w:jc w:val="both"/>
        <w:rPr>
          <w:rFonts w:ascii="Arial" w:hAnsi="Arial" w:cs="Arial"/>
        </w:rPr>
      </w:pPr>
      <w:r w:rsidRPr="00A407D8">
        <w:rPr>
          <w:rFonts w:ascii="Arial" w:hAnsi="Arial" w:cs="Arial"/>
        </w:rPr>
        <w:t xml:space="preserve">Para el ejercicio 2023 el Comité de Ética y Prevención de Conflicto de Interés de la Secretaría de Seguridad Ciudadana estableció  su Programa Anual de Trabajo mismo que </w:t>
      </w:r>
      <w:r>
        <w:rPr>
          <w:rFonts w:ascii="Arial" w:hAnsi="Arial" w:cs="Arial"/>
        </w:rPr>
        <w:t>se encuentra</w:t>
      </w:r>
      <w:r w:rsidRPr="00A407D8">
        <w:rPr>
          <w:rFonts w:ascii="Arial" w:hAnsi="Arial" w:cs="Arial"/>
        </w:rPr>
        <w:t xml:space="preserve"> publicado en el siguiente vinculo: </w:t>
      </w:r>
      <w:hyperlink r:id="rId7" w:history="1">
        <w:r w:rsidRPr="00A407D8">
          <w:rPr>
            <w:rStyle w:val="Hipervnculo"/>
            <w:rFonts w:ascii="Arial" w:hAnsi="Arial" w:cs="Arial"/>
          </w:rPr>
          <w:t>https://qroo.gob.mx/ssp/wp-content/ssp/uploads/2023/03/PROGRAMA-ANUAL.pdf</w:t>
        </w:r>
      </w:hyperlink>
    </w:p>
    <w:p w14:paraId="22E932A0" w14:textId="77777777" w:rsidR="00E4145B" w:rsidRPr="00A407D8" w:rsidRDefault="00E4145B" w:rsidP="00E4145B">
      <w:pPr>
        <w:spacing w:after="0" w:line="240" w:lineRule="auto"/>
        <w:jc w:val="both"/>
        <w:rPr>
          <w:rFonts w:ascii="Arial" w:hAnsi="Arial" w:cs="Arial"/>
        </w:rPr>
      </w:pPr>
    </w:p>
    <w:p w14:paraId="6747EA8E" w14:textId="77777777" w:rsidR="00E4145B" w:rsidRPr="00A407D8" w:rsidRDefault="00E4145B" w:rsidP="00E4145B">
      <w:pPr>
        <w:spacing w:after="0" w:line="240" w:lineRule="auto"/>
        <w:jc w:val="both"/>
        <w:rPr>
          <w:rFonts w:ascii="Arial" w:hAnsi="Arial" w:cs="Arial"/>
        </w:rPr>
      </w:pPr>
    </w:p>
    <w:p w14:paraId="4CFE3FE6" w14:textId="77777777" w:rsidR="00E4145B" w:rsidRPr="00A407D8" w:rsidRDefault="00E4145B" w:rsidP="00E4145B">
      <w:pPr>
        <w:spacing w:after="0" w:line="240" w:lineRule="auto"/>
        <w:jc w:val="both"/>
        <w:rPr>
          <w:rFonts w:ascii="Arial" w:hAnsi="Arial" w:cs="Arial"/>
        </w:rPr>
      </w:pPr>
      <w:r w:rsidRPr="00A407D8">
        <w:rPr>
          <w:rFonts w:ascii="Arial" w:hAnsi="Arial" w:cs="Arial"/>
        </w:rPr>
        <w:t xml:space="preserve">En dicho Programa Anual de Trabajo se establecieron </w:t>
      </w:r>
      <w:r w:rsidRPr="009E6449">
        <w:rPr>
          <w:rFonts w:ascii="Arial" w:hAnsi="Arial" w:cs="Arial"/>
          <w:b/>
        </w:rPr>
        <w:t>6</w:t>
      </w:r>
      <w:r w:rsidRPr="00A407D8">
        <w:rPr>
          <w:rFonts w:ascii="Arial" w:hAnsi="Arial" w:cs="Arial"/>
        </w:rPr>
        <w:t xml:space="preserve"> objetivos y </w:t>
      </w:r>
      <w:r w:rsidRPr="009E6449">
        <w:rPr>
          <w:rFonts w:ascii="Arial" w:hAnsi="Arial" w:cs="Arial"/>
          <w:b/>
        </w:rPr>
        <w:t>17</w:t>
      </w:r>
      <w:r w:rsidRPr="00A407D8">
        <w:rPr>
          <w:rFonts w:ascii="Arial" w:hAnsi="Arial" w:cs="Arial"/>
        </w:rPr>
        <w:t xml:space="preserve"> Actividades, obteniéndose, durante el año 2023 los resultados siguientes:</w:t>
      </w:r>
    </w:p>
    <w:p w14:paraId="50E62D20" w14:textId="77777777" w:rsidR="00E4145B" w:rsidRPr="00A407D8" w:rsidRDefault="00E4145B" w:rsidP="00E4145B">
      <w:pPr>
        <w:spacing w:after="0" w:line="240" w:lineRule="auto"/>
        <w:jc w:val="both"/>
        <w:rPr>
          <w:rFonts w:ascii="Arial" w:hAnsi="Arial" w:cs="Arial"/>
        </w:rPr>
      </w:pPr>
    </w:p>
    <w:p w14:paraId="295E04E9" w14:textId="77777777" w:rsidR="00E4145B" w:rsidRPr="001B163B" w:rsidRDefault="00E4145B" w:rsidP="00E4145B">
      <w:pPr>
        <w:spacing w:after="0" w:line="240" w:lineRule="auto"/>
        <w:jc w:val="center"/>
        <w:rPr>
          <w:rFonts w:ascii="Arial" w:hAnsi="Arial" w:cs="Arial"/>
          <w:b/>
        </w:rPr>
      </w:pPr>
      <w:r w:rsidRPr="001B163B">
        <w:rPr>
          <w:rFonts w:ascii="Arial" w:hAnsi="Arial" w:cs="Arial"/>
          <w:b/>
        </w:rPr>
        <w:t>OBJETIVO 1.</w:t>
      </w:r>
    </w:p>
    <w:p w14:paraId="16EF21C8" w14:textId="77777777" w:rsidR="00E4145B" w:rsidRDefault="00E4145B" w:rsidP="00E4145B">
      <w:pPr>
        <w:spacing w:after="0" w:line="240" w:lineRule="auto"/>
        <w:jc w:val="center"/>
        <w:rPr>
          <w:rFonts w:ascii="Arial" w:hAnsi="Arial" w:cs="Arial"/>
          <w:b/>
        </w:rPr>
      </w:pPr>
      <w:r w:rsidRPr="001B163B">
        <w:rPr>
          <w:rFonts w:ascii="Arial" w:hAnsi="Arial" w:cs="Arial"/>
          <w:b/>
        </w:rPr>
        <w:t>CUMPLIMIENTO GENERAL DEL COMITÉ DE ÉTICA.</w:t>
      </w:r>
    </w:p>
    <w:p w14:paraId="6EEFC5E7" w14:textId="77777777" w:rsidR="00E4145B" w:rsidRPr="00A407D8" w:rsidRDefault="00E4145B" w:rsidP="00E4145B">
      <w:pPr>
        <w:spacing w:after="0" w:line="240" w:lineRule="auto"/>
        <w:jc w:val="both"/>
        <w:rPr>
          <w:rFonts w:ascii="Arial" w:hAnsi="Arial" w:cs="Arial"/>
          <w:b/>
        </w:rPr>
      </w:pPr>
      <w:r w:rsidRPr="00A407D8">
        <w:rPr>
          <w:rFonts w:ascii="Arial" w:hAnsi="Arial" w:cs="Arial"/>
          <w:b/>
        </w:rPr>
        <w:t xml:space="preserve"> </w:t>
      </w:r>
    </w:p>
    <w:p w14:paraId="7F881D5C"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Actividad 1.1 Llevar a cabo por lo menos tres sesiones ordinarias.</w:t>
      </w:r>
    </w:p>
    <w:p w14:paraId="23DB48BC" w14:textId="77777777" w:rsidR="00E4145B" w:rsidRPr="00A407D8" w:rsidRDefault="00E4145B" w:rsidP="00E4145B">
      <w:pPr>
        <w:spacing w:after="0" w:line="240" w:lineRule="auto"/>
        <w:jc w:val="both"/>
        <w:rPr>
          <w:rFonts w:ascii="Arial" w:hAnsi="Arial" w:cs="Arial"/>
          <w:b/>
        </w:rPr>
      </w:pPr>
    </w:p>
    <w:p w14:paraId="2E8226F2" w14:textId="77777777" w:rsidR="00E4145B" w:rsidRPr="00595C32" w:rsidRDefault="00E4145B" w:rsidP="00E4145B">
      <w:pPr>
        <w:spacing w:after="0" w:line="240" w:lineRule="auto"/>
        <w:jc w:val="both"/>
        <w:rPr>
          <w:rFonts w:ascii="Arial" w:hAnsi="Arial" w:cs="Arial"/>
          <w:bCs/>
          <w:color w:val="000000"/>
          <w:bdr w:val="none" w:sz="0" w:space="0" w:color="auto" w:frame="1"/>
          <w:lang w:val="es-ES_tradnl"/>
        </w:rPr>
      </w:pPr>
      <w:r w:rsidRPr="00595C32">
        <w:rPr>
          <w:rFonts w:ascii="Arial" w:hAnsi="Arial" w:cs="Arial"/>
          <w:bCs/>
          <w:color w:val="000000"/>
          <w:bdr w:val="none" w:sz="0" w:space="0" w:color="auto" w:frame="1"/>
          <w:lang w:val="es-ES_tradnl"/>
        </w:rPr>
        <w:t>Durante el año 2023, se llevaron a cabo 3 sesiones ordinarias y 3 extraordinarias, cuyas actas se encuentran publicadas en el portal de internet de la Dependencia en el link que se relaciona a continuación:</w:t>
      </w:r>
    </w:p>
    <w:p w14:paraId="521CD2CD" w14:textId="77777777" w:rsidR="00E4145B" w:rsidRPr="00A407D8" w:rsidRDefault="00E4145B" w:rsidP="00E4145B">
      <w:pPr>
        <w:spacing w:after="0" w:line="240" w:lineRule="auto"/>
        <w:jc w:val="both"/>
        <w:rPr>
          <w:rFonts w:ascii="Arial" w:hAnsi="Arial" w:cs="Arial"/>
          <w:b/>
          <w:bCs/>
          <w:color w:val="000000"/>
          <w:bdr w:val="none" w:sz="0" w:space="0" w:color="auto" w:frame="1"/>
          <w:lang w:val="es-ES_tradnl"/>
        </w:rPr>
      </w:pPr>
    </w:p>
    <w:p w14:paraId="36CFE7DA" w14:textId="77777777" w:rsidR="00E4145B" w:rsidRPr="00A407D8" w:rsidRDefault="00000000" w:rsidP="00E4145B">
      <w:pPr>
        <w:spacing w:after="0" w:line="240" w:lineRule="auto"/>
        <w:jc w:val="center"/>
        <w:rPr>
          <w:rFonts w:ascii="Arial" w:hAnsi="Arial" w:cs="Arial"/>
          <w:b/>
          <w:bCs/>
          <w:color w:val="000000"/>
          <w:bdr w:val="none" w:sz="0" w:space="0" w:color="auto" w:frame="1"/>
          <w:lang w:val="es-ES_tradnl"/>
        </w:rPr>
      </w:pPr>
      <w:hyperlink r:id="rId8" w:history="1">
        <w:r w:rsidR="00E4145B" w:rsidRPr="00A407D8">
          <w:rPr>
            <w:rStyle w:val="Hipervnculo"/>
            <w:rFonts w:ascii="Arial" w:hAnsi="Arial" w:cs="Arial"/>
            <w:b/>
            <w:bCs/>
            <w:bdr w:val="none" w:sz="0" w:space="0" w:color="auto" w:frame="1"/>
            <w:lang w:val="es-ES_tradnl"/>
          </w:rPr>
          <w:t>https://qroo.gob.mx/ssp/comite-de-etica-y-prevencion-de-conflicto-de-intereses-de-la-ssp/</w:t>
        </w:r>
      </w:hyperlink>
    </w:p>
    <w:p w14:paraId="60FE66D1" w14:textId="77777777" w:rsidR="00E4145B" w:rsidRPr="00A407D8" w:rsidRDefault="00E4145B" w:rsidP="00E4145B">
      <w:pPr>
        <w:spacing w:after="0" w:line="240" w:lineRule="auto"/>
        <w:jc w:val="both"/>
        <w:rPr>
          <w:rFonts w:ascii="Arial" w:hAnsi="Arial" w:cs="Arial"/>
        </w:rPr>
      </w:pPr>
    </w:p>
    <w:p w14:paraId="1ABB4ADA"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Actividad 1.2 Contar con un directorio actualizado de los integrantes</w:t>
      </w:r>
    </w:p>
    <w:p w14:paraId="1E334864" w14:textId="77777777" w:rsidR="00E4145B" w:rsidRDefault="00E4145B" w:rsidP="00E4145B">
      <w:pPr>
        <w:spacing w:after="0" w:line="240" w:lineRule="auto"/>
        <w:jc w:val="both"/>
        <w:rPr>
          <w:rFonts w:ascii="Arial" w:hAnsi="Arial" w:cs="Arial"/>
        </w:rPr>
      </w:pPr>
    </w:p>
    <w:p w14:paraId="306CEAD6" w14:textId="77777777" w:rsidR="00E4145B" w:rsidRPr="00595C32" w:rsidRDefault="00E4145B" w:rsidP="00E4145B">
      <w:pPr>
        <w:spacing w:after="0" w:line="240" w:lineRule="auto"/>
        <w:jc w:val="both"/>
        <w:rPr>
          <w:rFonts w:ascii="Arial" w:hAnsi="Arial" w:cs="Arial"/>
          <w:bCs/>
          <w:color w:val="000000"/>
          <w:bdr w:val="none" w:sz="0" w:space="0" w:color="auto" w:frame="1"/>
          <w:lang w:val="es-ES_tradnl"/>
        </w:rPr>
      </w:pPr>
      <w:r>
        <w:rPr>
          <w:rFonts w:ascii="Arial" w:hAnsi="Arial" w:cs="Arial"/>
        </w:rPr>
        <w:t>Se elaboró el Directorio de Integrantes mismo que</w:t>
      </w:r>
      <w:r w:rsidRPr="00595C32">
        <w:rPr>
          <w:rFonts w:ascii="Arial" w:hAnsi="Arial" w:cs="Arial"/>
        </w:rPr>
        <w:t xml:space="preserve"> se </w:t>
      </w:r>
      <w:r w:rsidRPr="00595C32">
        <w:rPr>
          <w:rFonts w:ascii="Arial" w:hAnsi="Arial" w:cs="Arial"/>
          <w:bCs/>
          <w:color w:val="000000"/>
          <w:bdr w:val="none" w:sz="0" w:space="0" w:color="auto" w:frame="1"/>
          <w:lang w:val="es-ES_tradnl"/>
        </w:rPr>
        <w:t>encuentra publicado en el portal de internet de la Dependencia en el link que se relaciona a continuación:</w:t>
      </w:r>
    </w:p>
    <w:p w14:paraId="5D79EAA8" w14:textId="77777777" w:rsidR="00E4145B" w:rsidRDefault="00E4145B" w:rsidP="00E4145B">
      <w:pPr>
        <w:spacing w:after="0" w:line="240" w:lineRule="auto"/>
        <w:jc w:val="both"/>
        <w:rPr>
          <w:rFonts w:ascii="Arial" w:hAnsi="Arial" w:cs="Arial"/>
          <w:bCs/>
          <w:color w:val="000000"/>
          <w:bdr w:val="none" w:sz="0" w:space="0" w:color="auto" w:frame="1"/>
          <w:lang w:val="es-ES_tradnl"/>
        </w:rPr>
      </w:pPr>
    </w:p>
    <w:p w14:paraId="292C23D9" w14:textId="77777777" w:rsidR="00E4145B" w:rsidRPr="00580483" w:rsidRDefault="00000000" w:rsidP="00E4145B">
      <w:pPr>
        <w:spacing w:after="0" w:line="240" w:lineRule="auto"/>
        <w:jc w:val="both"/>
        <w:rPr>
          <w:rFonts w:ascii="Arial" w:hAnsi="Arial" w:cs="Arial"/>
          <w:b/>
          <w:bCs/>
          <w:color w:val="000000"/>
          <w:bdr w:val="none" w:sz="0" w:space="0" w:color="auto" w:frame="1"/>
          <w:lang w:val="es-ES_tradnl"/>
        </w:rPr>
      </w:pPr>
      <w:hyperlink r:id="rId9" w:history="1">
        <w:r w:rsidR="00E4145B" w:rsidRPr="00580483">
          <w:rPr>
            <w:rStyle w:val="Hipervnculo"/>
            <w:rFonts w:ascii="Arial" w:hAnsi="Arial" w:cs="Arial"/>
            <w:b/>
            <w:bCs/>
            <w:bdr w:val="none" w:sz="0" w:space="0" w:color="auto" w:frame="1"/>
            <w:lang w:val="es-ES_tradnl"/>
          </w:rPr>
          <w:t>https://qroo.gob.mx/ssp/wp-content/ssp/uploads/2023/11/WhatsApp-Image-2023-11-21-at-14.23.57.jpeg</w:t>
        </w:r>
      </w:hyperlink>
    </w:p>
    <w:p w14:paraId="1D67F621" w14:textId="77777777" w:rsidR="00E4145B" w:rsidRPr="00A407D8" w:rsidRDefault="00E4145B" w:rsidP="00E4145B">
      <w:pPr>
        <w:spacing w:after="0" w:line="240" w:lineRule="auto"/>
        <w:jc w:val="both"/>
        <w:rPr>
          <w:rFonts w:ascii="Arial" w:hAnsi="Arial" w:cs="Arial"/>
        </w:rPr>
      </w:pPr>
    </w:p>
    <w:p w14:paraId="385A0F9A"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Actividad 1.3 Aprobar en el Primer Trimestre el Programa Anual de Trabajo 2023.</w:t>
      </w:r>
    </w:p>
    <w:p w14:paraId="721568F3" w14:textId="77777777" w:rsidR="00E4145B" w:rsidRPr="00A407D8" w:rsidRDefault="00E4145B" w:rsidP="00E4145B">
      <w:pPr>
        <w:spacing w:after="0" w:line="240" w:lineRule="auto"/>
        <w:jc w:val="both"/>
        <w:rPr>
          <w:rFonts w:ascii="Arial" w:hAnsi="Arial" w:cs="Arial"/>
        </w:rPr>
      </w:pPr>
    </w:p>
    <w:p w14:paraId="3A682298" w14:textId="77777777" w:rsidR="00E4145B" w:rsidRPr="00A407D8" w:rsidRDefault="00E4145B" w:rsidP="00E4145B">
      <w:pPr>
        <w:tabs>
          <w:tab w:val="left" w:pos="3965"/>
        </w:tabs>
        <w:spacing w:after="0" w:line="240" w:lineRule="auto"/>
        <w:jc w:val="both"/>
        <w:rPr>
          <w:rFonts w:ascii="Arial" w:hAnsi="Arial" w:cs="Arial"/>
          <w:b/>
        </w:rPr>
      </w:pPr>
      <w:r w:rsidRPr="00595C32">
        <w:rPr>
          <w:rFonts w:ascii="Arial" w:hAnsi="Arial" w:cs="Arial"/>
        </w:rPr>
        <w:t>El Comité de Ética y Prevención de Conflicto de Interés de la Secretaría de Seguridad Ciudadana en la Primera Sesión Ordinaria de 2023 celebrada el 08 de febrero de 2023 estableció  su Programa Anual de Trabajo mismo que se encuentra publicado en el siguiente vinculo:</w:t>
      </w:r>
      <w:r w:rsidRPr="00A407D8">
        <w:rPr>
          <w:rFonts w:ascii="Arial" w:hAnsi="Arial" w:cs="Arial"/>
          <w:b/>
        </w:rPr>
        <w:t xml:space="preserve"> </w:t>
      </w:r>
      <w:hyperlink r:id="rId10" w:history="1">
        <w:r w:rsidRPr="00A407D8">
          <w:rPr>
            <w:rStyle w:val="Hipervnculo"/>
            <w:rFonts w:ascii="Arial" w:hAnsi="Arial" w:cs="Arial"/>
            <w:b/>
          </w:rPr>
          <w:t>https://qroo.gob.mx/ssp/wp-content/ssp/uploads/2023/03/PROGRAMA-ANUAL.pdf</w:t>
        </w:r>
      </w:hyperlink>
    </w:p>
    <w:p w14:paraId="480405D9" w14:textId="77777777" w:rsidR="00E4145B" w:rsidRPr="00A407D8" w:rsidRDefault="00E4145B" w:rsidP="00E4145B">
      <w:pPr>
        <w:tabs>
          <w:tab w:val="left" w:pos="3965"/>
        </w:tabs>
        <w:spacing w:after="0" w:line="240" w:lineRule="auto"/>
        <w:jc w:val="both"/>
        <w:rPr>
          <w:rFonts w:ascii="Arial" w:hAnsi="Arial" w:cs="Arial"/>
        </w:rPr>
      </w:pPr>
    </w:p>
    <w:p w14:paraId="5D612D7F"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 xml:space="preserve">Actividad 1.4 Elaborar y Validar el Informe Anual de Actividades 2023 del COEPCI. </w:t>
      </w:r>
    </w:p>
    <w:p w14:paraId="741B4EE7" w14:textId="77777777" w:rsidR="00E4145B" w:rsidRPr="00A407D8" w:rsidRDefault="00E4145B" w:rsidP="00E4145B">
      <w:pPr>
        <w:spacing w:after="0" w:line="240" w:lineRule="auto"/>
        <w:jc w:val="both"/>
        <w:rPr>
          <w:rFonts w:ascii="Arial" w:hAnsi="Arial" w:cs="Arial"/>
          <w:b/>
        </w:rPr>
      </w:pPr>
    </w:p>
    <w:p w14:paraId="56AEF817" w14:textId="77777777" w:rsidR="00E4145B" w:rsidRPr="00595C32" w:rsidRDefault="00E4145B" w:rsidP="00E4145B">
      <w:pPr>
        <w:spacing w:after="0" w:line="240" w:lineRule="auto"/>
        <w:jc w:val="both"/>
        <w:rPr>
          <w:rFonts w:ascii="Arial" w:hAnsi="Arial" w:cs="Arial"/>
        </w:rPr>
      </w:pPr>
      <w:r w:rsidRPr="00595C32">
        <w:rPr>
          <w:rFonts w:ascii="Arial" w:hAnsi="Arial" w:cs="Arial"/>
        </w:rPr>
        <w:t>Este COEPCI en este acto en cumplimiento al ACUERDO COEPCI/IIIORD/1-2023 establecido en la Tercera Sesión Ordinaria del 2023 del Comité de Ética y Prevención de Conflicto de Interés de la Secretaría de Seguridad Ciudadana; llevada a cabo el 08 de noviembre de 2023 en la que se determinó sesionar de forma extraordinaria el día 17 de enero de 2024 con el fin de elaborar el informe anual de actividades realizadas durante el ejercicio 2023 a fin de ser presentado en el mes de enero al Titular de la Dependencia y a la Coordinación de Situación Patrimonial de la Secretaría de la Contraloría, así como al COCODI en la Primera Sesión del ejercicio 2024; lleva a cabo la primera sesión extraordinaria de 2024 en la que se elabora y valida el informe anual de actividades 2023, para informarse a las autoridades antes señaladas y publicarse en el portal de la Dependencia.</w:t>
      </w:r>
    </w:p>
    <w:p w14:paraId="11707415" w14:textId="77777777" w:rsidR="00E4145B" w:rsidRPr="00A407D8" w:rsidRDefault="00E4145B" w:rsidP="00E4145B">
      <w:pPr>
        <w:spacing w:after="0" w:line="240" w:lineRule="auto"/>
        <w:jc w:val="both"/>
        <w:rPr>
          <w:rFonts w:ascii="Arial" w:hAnsi="Arial" w:cs="Arial"/>
          <w:b/>
        </w:rPr>
      </w:pPr>
    </w:p>
    <w:p w14:paraId="2222086C" w14:textId="77777777" w:rsidR="00E4145B" w:rsidRPr="001B163B" w:rsidRDefault="00E4145B" w:rsidP="00E4145B">
      <w:pPr>
        <w:spacing w:after="0" w:line="240" w:lineRule="auto"/>
        <w:jc w:val="center"/>
        <w:rPr>
          <w:rFonts w:ascii="Arial" w:hAnsi="Arial" w:cs="Arial"/>
          <w:b/>
        </w:rPr>
      </w:pPr>
      <w:r w:rsidRPr="001B163B">
        <w:rPr>
          <w:rFonts w:ascii="Arial" w:hAnsi="Arial" w:cs="Arial"/>
          <w:b/>
        </w:rPr>
        <w:t>OBJETIVO 2.</w:t>
      </w:r>
    </w:p>
    <w:p w14:paraId="0EA9D2F5" w14:textId="77777777" w:rsidR="00E4145B" w:rsidRPr="00A407D8" w:rsidRDefault="00E4145B" w:rsidP="00E4145B">
      <w:pPr>
        <w:spacing w:after="0" w:line="240" w:lineRule="auto"/>
        <w:jc w:val="center"/>
        <w:rPr>
          <w:rFonts w:ascii="Arial" w:hAnsi="Arial" w:cs="Arial"/>
          <w:b/>
        </w:rPr>
      </w:pPr>
      <w:r w:rsidRPr="001B163B">
        <w:rPr>
          <w:rFonts w:ascii="Arial" w:hAnsi="Arial" w:cs="Arial"/>
          <w:b/>
        </w:rPr>
        <w:t>ELABORACIÓN Y ACTUALIZACIÓN DE DOCUMENTOS NORMATIVOS EN MATERIA DE ÉTICA PÚBLICA Y CONFLICTO DE INTERÉS.</w:t>
      </w:r>
    </w:p>
    <w:p w14:paraId="240EAB91" w14:textId="77777777" w:rsidR="00E4145B" w:rsidRPr="00595C32" w:rsidRDefault="00E4145B" w:rsidP="00E4145B">
      <w:pPr>
        <w:spacing w:after="0" w:line="240" w:lineRule="auto"/>
        <w:jc w:val="both"/>
        <w:rPr>
          <w:rFonts w:ascii="Arial" w:hAnsi="Arial" w:cs="Arial"/>
          <w:b/>
        </w:rPr>
      </w:pPr>
    </w:p>
    <w:p w14:paraId="61D893BE"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Actividad 2.1 Incluir las propuestas que establezca el COEPCI para mejorar el instrumento normativo denominado “Bases para la integración y funcionamiento del COEPCI”.</w:t>
      </w:r>
    </w:p>
    <w:p w14:paraId="4CA8D775" w14:textId="77777777" w:rsidR="00E4145B" w:rsidRPr="00595C32" w:rsidRDefault="00E4145B" w:rsidP="00E4145B">
      <w:pPr>
        <w:spacing w:after="0" w:line="240" w:lineRule="auto"/>
        <w:jc w:val="both"/>
        <w:rPr>
          <w:rFonts w:ascii="Arial" w:hAnsi="Arial" w:cs="Arial"/>
        </w:rPr>
      </w:pPr>
    </w:p>
    <w:p w14:paraId="045E91E1" w14:textId="77777777" w:rsidR="00E4145B" w:rsidRPr="00595C32" w:rsidRDefault="00E4145B" w:rsidP="00E4145B">
      <w:pPr>
        <w:spacing w:after="0" w:line="240" w:lineRule="auto"/>
        <w:jc w:val="both"/>
        <w:rPr>
          <w:rFonts w:ascii="Arial" w:hAnsi="Arial" w:cs="Arial"/>
        </w:rPr>
      </w:pPr>
      <w:r w:rsidRPr="00595C32">
        <w:rPr>
          <w:rFonts w:ascii="Arial" w:hAnsi="Arial" w:cs="Arial"/>
        </w:rPr>
        <w:t>Durante el ejercicio 2023 no se establecieron propuestas para ser incluidas en las Bases para la Integración y funcionamiento del COEPCI, lo anterior toda vez que a la fecha se encuentran vigentes y sin modificación los Lineamientos para la integración y funcionamiento del Comité de Ética y Prevención de Conflictos de Interés de las Personas Servidoras Públicas de las Dependencias y Entidades de la Administración Pública del Poder Ejecutivo, publicado en el periódico oficial del estado el 05 de Diciembre de 2019.</w:t>
      </w:r>
    </w:p>
    <w:p w14:paraId="3B0F0735" w14:textId="77777777" w:rsidR="00E4145B" w:rsidRPr="00A407D8" w:rsidRDefault="00E4145B" w:rsidP="00E4145B">
      <w:pPr>
        <w:spacing w:after="0" w:line="240" w:lineRule="auto"/>
        <w:jc w:val="both"/>
        <w:rPr>
          <w:rFonts w:ascii="Arial" w:hAnsi="Arial" w:cs="Arial"/>
        </w:rPr>
      </w:pPr>
    </w:p>
    <w:p w14:paraId="4A944502"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Actividad 2.2 Armonizar el Código de Conducta de los Servidores Públicos de la SSP.</w:t>
      </w:r>
    </w:p>
    <w:p w14:paraId="352845E1" w14:textId="77777777" w:rsidR="00E4145B" w:rsidRDefault="00E4145B" w:rsidP="00E4145B">
      <w:pPr>
        <w:spacing w:after="0" w:line="240" w:lineRule="auto"/>
        <w:jc w:val="both"/>
        <w:rPr>
          <w:rFonts w:ascii="Arial" w:hAnsi="Arial" w:cs="Arial"/>
        </w:rPr>
      </w:pPr>
    </w:p>
    <w:p w14:paraId="650D8EA5" w14:textId="77777777" w:rsidR="00E4145B" w:rsidRPr="00595C32" w:rsidRDefault="00E4145B" w:rsidP="00E4145B">
      <w:pPr>
        <w:spacing w:after="0" w:line="240" w:lineRule="auto"/>
        <w:jc w:val="both"/>
        <w:rPr>
          <w:rFonts w:ascii="Arial" w:hAnsi="Arial" w:cs="Arial"/>
          <w:color w:val="202124"/>
          <w:shd w:val="clear" w:color="auto" w:fill="FFFFFF"/>
        </w:rPr>
      </w:pPr>
      <w:r w:rsidRPr="00595C32">
        <w:rPr>
          <w:rFonts w:ascii="Arial" w:hAnsi="Arial" w:cs="Arial"/>
        </w:rPr>
        <w:t xml:space="preserve">En virtud de que el 08 de noviembre se publicó la Guía para la Elaboración del Código de Conducta y de que se modificó el Transitorio Tercero del Código de Ética se tiene como </w:t>
      </w:r>
      <w:r w:rsidRPr="00595C32">
        <w:rPr>
          <w:rFonts w:ascii="Arial" w:hAnsi="Arial" w:cs="Arial"/>
        </w:rPr>
        <w:lastRenderedPageBreak/>
        <w:t xml:space="preserve">fecha programada de elaboración del Código </w:t>
      </w:r>
      <w:r>
        <w:rPr>
          <w:rFonts w:ascii="Arial" w:hAnsi="Arial" w:cs="Arial"/>
        </w:rPr>
        <w:t xml:space="preserve">de Conducta de la Dependencia </w:t>
      </w:r>
      <w:r w:rsidRPr="00595C32">
        <w:rPr>
          <w:rFonts w:ascii="Arial" w:hAnsi="Arial" w:cs="Arial"/>
        </w:rPr>
        <w:t>el 31 de marzo de 2024, por lo que se deberán remitir los datos estadísticos de los últimos años de las denuncias presentadas ante el COEPCI, así como los resultados de la E</w:t>
      </w:r>
      <w:r w:rsidRPr="00595C32">
        <w:rPr>
          <w:rFonts w:ascii="Arial" w:hAnsi="Arial" w:cs="Arial"/>
          <w:color w:val="202124"/>
          <w:shd w:val="clear" w:color="auto" w:fill="FFFFFF"/>
        </w:rPr>
        <w:t>ncuesta de apego a valores éticos, que se obtengan en el presente informe, al OIC.</w:t>
      </w:r>
    </w:p>
    <w:p w14:paraId="54263BD6" w14:textId="77777777" w:rsidR="00E4145B" w:rsidRPr="00A407D8" w:rsidRDefault="00E4145B" w:rsidP="00E4145B">
      <w:pPr>
        <w:spacing w:after="0" w:line="240" w:lineRule="auto"/>
        <w:jc w:val="both"/>
        <w:rPr>
          <w:rFonts w:ascii="Arial" w:hAnsi="Arial" w:cs="Arial"/>
        </w:rPr>
      </w:pPr>
      <w:r>
        <w:rPr>
          <w:rFonts w:ascii="Arial" w:hAnsi="Arial" w:cs="Arial"/>
          <w:color w:val="202124"/>
          <w:shd w:val="clear" w:color="auto" w:fill="FFFFFF"/>
        </w:rPr>
        <w:t xml:space="preserve"> </w:t>
      </w:r>
    </w:p>
    <w:p w14:paraId="59D27029" w14:textId="77777777" w:rsidR="00E4145B" w:rsidRPr="001B163B" w:rsidRDefault="00E4145B" w:rsidP="00E4145B">
      <w:pPr>
        <w:spacing w:after="0" w:line="240" w:lineRule="auto"/>
        <w:jc w:val="center"/>
        <w:rPr>
          <w:rFonts w:ascii="Arial" w:hAnsi="Arial" w:cs="Arial"/>
          <w:b/>
        </w:rPr>
      </w:pPr>
      <w:r w:rsidRPr="001B163B">
        <w:rPr>
          <w:rFonts w:ascii="Arial" w:hAnsi="Arial" w:cs="Arial"/>
          <w:b/>
        </w:rPr>
        <w:t>OBJETIVO 3.</w:t>
      </w:r>
    </w:p>
    <w:p w14:paraId="7925B28D" w14:textId="77777777" w:rsidR="00E4145B" w:rsidRPr="00A407D8" w:rsidRDefault="00E4145B" w:rsidP="00E4145B">
      <w:pPr>
        <w:spacing w:after="0" w:line="240" w:lineRule="auto"/>
        <w:jc w:val="center"/>
        <w:rPr>
          <w:rFonts w:ascii="Arial" w:hAnsi="Arial" w:cs="Arial"/>
          <w:b/>
        </w:rPr>
      </w:pPr>
      <w:r w:rsidRPr="001B163B">
        <w:rPr>
          <w:rFonts w:ascii="Arial" w:hAnsi="Arial" w:cs="Arial"/>
          <w:b/>
        </w:rPr>
        <w:t>DIFUSIÓN DE INSTRUMENTOS NORMATIVOS EN MATERIA ÉTICA.</w:t>
      </w:r>
    </w:p>
    <w:p w14:paraId="363FCD60" w14:textId="77777777" w:rsidR="00E4145B" w:rsidRPr="00A407D8" w:rsidRDefault="00E4145B" w:rsidP="00E4145B">
      <w:pPr>
        <w:spacing w:after="0" w:line="240" w:lineRule="auto"/>
        <w:jc w:val="both"/>
        <w:rPr>
          <w:rFonts w:ascii="Arial" w:hAnsi="Arial" w:cs="Arial"/>
        </w:rPr>
      </w:pPr>
    </w:p>
    <w:p w14:paraId="48B6A2FB"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Actividad 3.1 Difundir el Código de Ética del Poder Ejecutivo y el Código de Conducta de la SSC.</w:t>
      </w:r>
    </w:p>
    <w:p w14:paraId="21975F7C" w14:textId="77777777" w:rsidR="00E4145B" w:rsidRPr="00A407D8" w:rsidRDefault="00E4145B" w:rsidP="00E4145B">
      <w:pPr>
        <w:spacing w:after="0" w:line="240" w:lineRule="auto"/>
        <w:jc w:val="both"/>
        <w:rPr>
          <w:rFonts w:ascii="Arial" w:hAnsi="Arial" w:cs="Arial"/>
        </w:rPr>
      </w:pPr>
    </w:p>
    <w:p w14:paraId="4736EBE4" w14:textId="77777777" w:rsidR="00E4145B" w:rsidRDefault="00E4145B" w:rsidP="00E4145B">
      <w:pPr>
        <w:spacing w:after="0" w:line="240" w:lineRule="auto"/>
        <w:jc w:val="both"/>
        <w:rPr>
          <w:rFonts w:ascii="Arial" w:hAnsi="Arial" w:cs="Arial"/>
        </w:rPr>
      </w:pPr>
      <w:r w:rsidRPr="00595C32">
        <w:rPr>
          <w:rFonts w:ascii="Arial" w:hAnsi="Arial" w:cs="Arial"/>
        </w:rPr>
        <w:t xml:space="preserve">El Código de Ética se ha difundido al personal a través la Circular </w:t>
      </w:r>
      <w:r>
        <w:rPr>
          <w:rFonts w:ascii="Arial" w:hAnsi="Arial" w:cs="Arial"/>
        </w:rPr>
        <w:t xml:space="preserve">SSP/SSPYF/038/III/2023 de fecha 16 de marzo de 2023, emitida por la Subsecretaría de Planeación y Finanzas de la Secretaría de Seguridad Pública, </w:t>
      </w:r>
      <w:r w:rsidRPr="00595C32">
        <w:rPr>
          <w:rFonts w:ascii="Arial" w:hAnsi="Arial" w:cs="Arial"/>
        </w:rPr>
        <w:t>quien</w:t>
      </w:r>
      <w:r>
        <w:rPr>
          <w:rFonts w:ascii="Arial" w:hAnsi="Arial" w:cs="Arial"/>
        </w:rPr>
        <w:t xml:space="preserve"> instruyo entregar las cartas compromiso a la Dirección de Recursos Humanos de la Secretaría, quien</w:t>
      </w:r>
      <w:r w:rsidRPr="00595C32">
        <w:rPr>
          <w:rFonts w:ascii="Arial" w:hAnsi="Arial" w:cs="Arial"/>
        </w:rPr>
        <w:t xml:space="preserve"> recabó </w:t>
      </w:r>
      <w:r>
        <w:rPr>
          <w:rFonts w:ascii="Arial" w:hAnsi="Arial" w:cs="Arial"/>
        </w:rPr>
        <w:t xml:space="preserve">las </w:t>
      </w:r>
      <w:r w:rsidRPr="00595C32">
        <w:rPr>
          <w:rFonts w:ascii="Arial" w:hAnsi="Arial" w:cs="Arial"/>
        </w:rPr>
        <w:t>cartas compromiso de los servidores públicos de la Dependencia;</w:t>
      </w:r>
      <w:r>
        <w:rPr>
          <w:rFonts w:ascii="Arial" w:hAnsi="Arial" w:cs="Arial"/>
        </w:rPr>
        <w:t xml:space="preserve"> en virtud de no contar con el número de cartas compromiso entregadas a la Dirección de Recursos Humanos, dicha información fue solicitada por este COEPCI a la Dirección de Recursos Humanos mediante oficio SSC/SSC/4YC5/DT/017/I/2024.  Cabe mencionar que </w:t>
      </w:r>
      <w:r w:rsidRPr="00595C32">
        <w:rPr>
          <w:rFonts w:ascii="Arial" w:hAnsi="Arial" w:cs="Arial"/>
        </w:rPr>
        <w:t xml:space="preserve">el referido Código se encuentra publicado en el Portal de la Dependencia en el siguiente vinculo: </w:t>
      </w:r>
    </w:p>
    <w:p w14:paraId="21046D7C" w14:textId="77777777" w:rsidR="00E4145B" w:rsidRDefault="00E4145B" w:rsidP="00E4145B">
      <w:pPr>
        <w:spacing w:after="0" w:line="240" w:lineRule="auto"/>
        <w:jc w:val="both"/>
        <w:rPr>
          <w:rFonts w:ascii="Arial" w:hAnsi="Arial" w:cs="Arial"/>
        </w:rPr>
      </w:pPr>
    </w:p>
    <w:p w14:paraId="41E8F7DA" w14:textId="77777777" w:rsidR="00E4145B" w:rsidRPr="00595C32" w:rsidRDefault="00000000" w:rsidP="00E4145B">
      <w:pPr>
        <w:spacing w:after="0" w:line="240" w:lineRule="auto"/>
        <w:jc w:val="both"/>
        <w:rPr>
          <w:rFonts w:ascii="Arial" w:hAnsi="Arial" w:cs="Arial"/>
          <w:b/>
        </w:rPr>
      </w:pPr>
      <w:hyperlink r:id="rId11" w:history="1">
        <w:r w:rsidR="00E4145B" w:rsidRPr="00595C32">
          <w:rPr>
            <w:rStyle w:val="Hipervnculo"/>
            <w:rFonts w:ascii="Arial" w:hAnsi="Arial" w:cs="Arial"/>
            <w:b/>
          </w:rPr>
          <w:t>https://qroo.gob.mx/ssp/wp-content/ssp/uploads/2023/03/CODIGO-DE-ETICA-08-03-2023.pdf</w:t>
        </w:r>
      </w:hyperlink>
      <w:r w:rsidR="00E4145B" w:rsidRPr="00595C32">
        <w:rPr>
          <w:rFonts w:ascii="Arial" w:hAnsi="Arial" w:cs="Arial"/>
          <w:b/>
        </w:rPr>
        <w:t xml:space="preserve"> </w:t>
      </w:r>
    </w:p>
    <w:p w14:paraId="21793CD1" w14:textId="77777777" w:rsidR="00E4145B" w:rsidRPr="00EC16E0" w:rsidRDefault="00E4145B" w:rsidP="00E4145B">
      <w:pPr>
        <w:spacing w:after="0" w:line="240" w:lineRule="auto"/>
        <w:jc w:val="both"/>
        <w:rPr>
          <w:rFonts w:ascii="Arial" w:hAnsi="Arial" w:cs="Arial"/>
        </w:rPr>
      </w:pPr>
    </w:p>
    <w:p w14:paraId="431ED081"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Actividad 3.2 Difundir el contenido grafico que impulse la prevención de la discriminación, la igualdad de género, y el respeto a los derechos humanos.</w:t>
      </w:r>
    </w:p>
    <w:p w14:paraId="1031AFA5" w14:textId="77777777" w:rsidR="00E4145B" w:rsidRDefault="00E4145B" w:rsidP="00E4145B">
      <w:pPr>
        <w:spacing w:after="0" w:line="240" w:lineRule="auto"/>
        <w:jc w:val="both"/>
        <w:rPr>
          <w:rFonts w:ascii="Arial" w:hAnsi="Arial" w:cs="Arial"/>
        </w:rPr>
      </w:pPr>
    </w:p>
    <w:p w14:paraId="5D2C0B0E" w14:textId="77777777" w:rsidR="00E4145B" w:rsidRPr="00595C32" w:rsidRDefault="00E4145B" w:rsidP="00E4145B">
      <w:pPr>
        <w:spacing w:after="0" w:line="240" w:lineRule="auto"/>
        <w:jc w:val="both"/>
        <w:rPr>
          <w:rFonts w:ascii="Arial" w:hAnsi="Arial" w:cs="Arial"/>
        </w:rPr>
      </w:pPr>
      <w:r w:rsidRPr="00595C32">
        <w:rPr>
          <w:rFonts w:ascii="Arial" w:hAnsi="Arial" w:cs="Arial"/>
        </w:rPr>
        <w:t xml:space="preserve">La Secretaría de Seguridad </w:t>
      </w:r>
      <w:r>
        <w:rPr>
          <w:rFonts w:ascii="Arial" w:hAnsi="Arial" w:cs="Arial"/>
        </w:rPr>
        <w:t>Ciudadana</w:t>
      </w:r>
      <w:r w:rsidRPr="00595C32">
        <w:rPr>
          <w:rFonts w:ascii="Arial" w:hAnsi="Arial" w:cs="Arial"/>
        </w:rPr>
        <w:t xml:space="preserve"> a través de su titular con fecha 28 de agosto de 2023 emitió el Pronunciamiento “Cero Tolerancia al Acoso Sexual y Aprovechamiento Sexual, mismo que se encuentra publicado en el Portal de la Dependencia y puede ser consultado en el siguiente vinculo:</w:t>
      </w:r>
    </w:p>
    <w:p w14:paraId="7DB1082D" w14:textId="77777777" w:rsidR="00E4145B" w:rsidRDefault="00E4145B" w:rsidP="00E4145B">
      <w:pPr>
        <w:spacing w:after="0" w:line="240" w:lineRule="auto"/>
        <w:jc w:val="both"/>
        <w:rPr>
          <w:rFonts w:ascii="Arial" w:hAnsi="Arial" w:cs="Arial"/>
          <w:b/>
        </w:rPr>
      </w:pPr>
    </w:p>
    <w:p w14:paraId="0B939C5D" w14:textId="77777777" w:rsidR="00E4145B" w:rsidRDefault="00000000" w:rsidP="00E4145B">
      <w:pPr>
        <w:spacing w:after="0" w:line="240" w:lineRule="auto"/>
        <w:jc w:val="both"/>
        <w:rPr>
          <w:rFonts w:ascii="Arial" w:hAnsi="Arial" w:cs="Arial"/>
          <w:b/>
        </w:rPr>
      </w:pPr>
      <w:hyperlink r:id="rId12" w:history="1">
        <w:r w:rsidR="00E4145B" w:rsidRPr="00D27242">
          <w:rPr>
            <w:rStyle w:val="Hipervnculo"/>
            <w:rFonts w:ascii="Arial" w:hAnsi="Arial" w:cs="Arial"/>
            <w:b/>
          </w:rPr>
          <w:t>https://qroo.gob.mx/ssp/wp-content/ssp/uploads/2023/09/PRONUNCIAMIENTO-CERO-TOLERANCIA.pdf</w:t>
        </w:r>
      </w:hyperlink>
    </w:p>
    <w:p w14:paraId="38E2528F" w14:textId="77777777" w:rsidR="00E4145B" w:rsidRDefault="00E4145B" w:rsidP="00E4145B">
      <w:pPr>
        <w:spacing w:after="0" w:line="240" w:lineRule="auto"/>
        <w:jc w:val="both"/>
        <w:rPr>
          <w:rFonts w:ascii="Arial" w:hAnsi="Arial" w:cs="Arial"/>
        </w:rPr>
      </w:pPr>
    </w:p>
    <w:p w14:paraId="5D860952" w14:textId="77777777" w:rsidR="00E4145B" w:rsidRPr="00595C32" w:rsidRDefault="00E4145B" w:rsidP="00E4145B">
      <w:pPr>
        <w:spacing w:after="0" w:line="240" w:lineRule="auto"/>
        <w:jc w:val="both"/>
        <w:rPr>
          <w:rFonts w:ascii="Arial" w:hAnsi="Arial" w:cs="Arial"/>
          <w:b/>
        </w:rPr>
      </w:pPr>
      <w:r w:rsidRPr="00595C32">
        <w:rPr>
          <w:rFonts w:ascii="Arial" w:hAnsi="Arial" w:cs="Arial"/>
          <w:b/>
        </w:rPr>
        <w:t>Actividad 3.3 Difundir el protocolo para la prevención, atención y sanción de acoso sexual, hostigamiento sexual y aprovechamiento sexual.</w:t>
      </w:r>
    </w:p>
    <w:p w14:paraId="7A2072AA" w14:textId="77777777" w:rsidR="00E4145B" w:rsidRDefault="00E4145B" w:rsidP="00E4145B">
      <w:pPr>
        <w:spacing w:after="0" w:line="240" w:lineRule="auto"/>
        <w:jc w:val="both"/>
        <w:rPr>
          <w:rFonts w:ascii="Arial" w:hAnsi="Arial" w:cs="Arial"/>
        </w:rPr>
      </w:pPr>
    </w:p>
    <w:p w14:paraId="49DBE8D5" w14:textId="77777777" w:rsidR="00E4145B" w:rsidRPr="00595C32" w:rsidRDefault="00E4145B" w:rsidP="00E4145B">
      <w:pPr>
        <w:spacing w:after="0" w:line="240" w:lineRule="auto"/>
        <w:jc w:val="both"/>
        <w:rPr>
          <w:rFonts w:ascii="Arial" w:hAnsi="Arial" w:cs="Arial"/>
        </w:rPr>
      </w:pPr>
      <w:r w:rsidRPr="00595C32">
        <w:rPr>
          <w:rFonts w:ascii="Arial" w:hAnsi="Arial" w:cs="Arial"/>
        </w:rPr>
        <w:t>El Protocolo para la prevención, atención y sanción del Acoso Sexual, Hostigamiento Sexual y Aprovechamiento Sexual publicado en Periódico Oficial del Estado el 13 de octubre de 2021, se encuentra vigente, mismo que se encuentra publicado en el Portal de la Dependencia en el siguiente vinculo:</w:t>
      </w:r>
    </w:p>
    <w:p w14:paraId="147FFDA3" w14:textId="77777777" w:rsidR="00E4145B" w:rsidRDefault="00E4145B" w:rsidP="00E4145B">
      <w:pPr>
        <w:spacing w:after="0" w:line="240" w:lineRule="auto"/>
        <w:jc w:val="both"/>
        <w:rPr>
          <w:rFonts w:ascii="Arial" w:hAnsi="Arial" w:cs="Arial"/>
        </w:rPr>
      </w:pPr>
    </w:p>
    <w:p w14:paraId="0D3209EB" w14:textId="77777777" w:rsidR="00E4145B" w:rsidRPr="00595C32" w:rsidRDefault="00000000" w:rsidP="00E4145B">
      <w:pPr>
        <w:spacing w:after="0" w:line="240" w:lineRule="auto"/>
        <w:jc w:val="both"/>
        <w:rPr>
          <w:rFonts w:ascii="Arial" w:hAnsi="Arial" w:cs="Arial"/>
          <w:b/>
        </w:rPr>
      </w:pPr>
      <w:hyperlink r:id="rId13" w:history="1">
        <w:r w:rsidR="00E4145B" w:rsidRPr="00595C32">
          <w:rPr>
            <w:rStyle w:val="Hipervnculo"/>
            <w:rFonts w:ascii="Arial" w:hAnsi="Arial" w:cs="Arial"/>
            <w:b/>
          </w:rPr>
          <w:t>https://qroo.gob.mx/ssp/wp-content/ssp/uploads/2022/05/4.-PROTOCOLO-PARA-PREVENCION-ATENCION-SANCION-PARA-LOS-CASOS-DE-ACOSOS.pdf</w:t>
        </w:r>
      </w:hyperlink>
      <w:r w:rsidR="00E4145B" w:rsidRPr="00595C32">
        <w:rPr>
          <w:rFonts w:ascii="Arial" w:hAnsi="Arial" w:cs="Arial"/>
          <w:b/>
        </w:rPr>
        <w:t xml:space="preserve"> </w:t>
      </w:r>
    </w:p>
    <w:p w14:paraId="53B33C95" w14:textId="77777777" w:rsidR="00E4145B" w:rsidRDefault="00E4145B" w:rsidP="00E4145B">
      <w:pPr>
        <w:spacing w:after="0" w:line="240" w:lineRule="auto"/>
        <w:jc w:val="both"/>
        <w:rPr>
          <w:rFonts w:ascii="Arial" w:hAnsi="Arial" w:cs="Arial"/>
        </w:rPr>
      </w:pPr>
    </w:p>
    <w:p w14:paraId="1E281385" w14:textId="77777777" w:rsidR="00E4145B" w:rsidRPr="006A49BA" w:rsidRDefault="00E4145B" w:rsidP="00E4145B">
      <w:pPr>
        <w:spacing w:after="0" w:line="240" w:lineRule="auto"/>
        <w:jc w:val="both"/>
        <w:rPr>
          <w:rFonts w:ascii="Arial" w:hAnsi="Arial" w:cs="Arial"/>
          <w:b/>
        </w:rPr>
      </w:pPr>
      <w:r w:rsidRPr="006A49BA">
        <w:rPr>
          <w:rFonts w:ascii="Arial" w:hAnsi="Arial" w:cs="Arial"/>
          <w:b/>
        </w:rPr>
        <w:t>Actividad 3.4 Difundir el Programa Anual de trabajo 2023.</w:t>
      </w:r>
    </w:p>
    <w:p w14:paraId="0281A4AB" w14:textId="77777777" w:rsidR="00E4145B" w:rsidRDefault="00E4145B" w:rsidP="00E4145B">
      <w:pPr>
        <w:spacing w:after="0" w:line="240" w:lineRule="auto"/>
        <w:jc w:val="both"/>
        <w:rPr>
          <w:rFonts w:ascii="Arial" w:hAnsi="Arial" w:cs="Arial"/>
        </w:rPr>
      </w:pPr>
    </w:p>
    <w:p w14:paraId="4296F54F" w14:textId="77777777" w:rsidR="00E4145B" w:rsidRPr="006A49BA" w:rsidRDefault="00E4145B" w:rsidP="00E4145B">
      <w:pPr>
        <w:spacing w:after="0" w:line="240" w:lineRule="auto"/>
        <w:jc w:val="both"/>
        <w:rPr>
          <w:rFonts w:ascii="Arial" w:hAnsi="Arial" w:cs="Arial"/>
        </w:rPr>
      </w:pPr>
      <w:r w:rsidRPr="006A49BA">
        <w:rPr>
          <w:rFonts w:ascii="Arial" w:hAnsi="Arial" w:cs="Arial"/>
        </w:rPr>
        <w:t xml:space="preserve">El Programa anual de Trabajo 2023 de este COEPCI se </w:t>
      </w:r>
      <w:r>
        <w:rPr>
          <w:rFonts w:ascii="Arial" w:hAnsi="Arial" w:cs="Arial"/>
        </w:rPr>
        <w:t xml:space="preserve">difundió a través del </w:t>
      </w:r>
      <w:r w:rsidRPr="006A49BA">
        <w:rPr>
          <w:rFonts w:ascii="Arial" w:hAnsi="Arial" w:cs="Arial"/>
        </w:rPr>
        <w:t xml:space="preserve">Portal de la Dependencia </w:t>
      </w:r>
      <w:r>
        <w:rPr>
          <w:rFonts w:ascii="Arial" w:hAnsi="Arial" w:cs="Arial"/>
        </w:rPr>
        <w:t xml:space="preserve">en donde se </w:t>
      </w:r>
      <w:r w:rsidRPr="006A49BA">
        <w:rPr>
          <w:rFonts w:ascii="Arial" w:hAnsi="Arial" w:cs="Arial"/>
        </w:rPr>
        <w:t>encuentra publicado y pude ser consultado en el siguiente vinculo:</w:t>
      </w:r>
    </w:p>
    <w:p w14:paraId="344DB297" w14:textId="77777777" w:rsidR="00E4145B" w:rsidRDefault="00E4145B" w:rsidP="00E4145B">
      <w:pPr>
        <w:spacing w:after="0" w:line="240" w:lineRule="auto"/>
        <w:jc w:val="both"/>
        <w:rPr>
          <w:rFonts w:ascii="Arial" w:hAnsi="Arial" w:cs="Arial"/>
          <w:b/>
        </w:rPr>
      </w:pPr>
    </w:p>
    <w:p w14:paraId="23C92200" w14:textId="77777777" w:rsidR="00E4145B" w:rsidRDefault="00000000" w:rsidP="00E4145B">
      <w:pPr>
        <w:spacing w:after="0" w:line="240" w:lineRule="auto"/>
        <w:jc w:val="both"/>
        <w:rPr>
          <w:rFonts w:ascii="Arial" w:hAnsi="Arial" w:cs="Arial"/>
          <w:b/>
        </w:rPr>
      </w:pPr>
      <w:hyperlink r:id="rId14" w:history="1">
        <w:r w:rsidR="00E4145B" w:rsidRPr="00D27242">
          <w:rPr>
            <w:rStyle w:val="Hipervnculo"/>
            <w:rFonts w:ascii="Arial" w:hAnsi="Arial" w:cs="Arial"/>
            <w:b/>
          </w:rPr>
          <w:t>https://qroo.gob.mx/ssp/comite-de-etica-y-prevencion-de-conflicto-de-intereses-de-la-ssp/</w:t>
        </w:r>
      </w:hyperlink>
      <w:r w:rsidR="00E4145B">
        <w:rPr>
          <w:rFonts w:ascii="Arial" w:hAnsi="Arial" w:cs="Arial"/>
          <w:b/>
        </w:rPr>
        <w:t xml:space="preserve"> </w:t>
      </w:r>
    </w:p>
    <w:p w14:paraId="762A16FD" w14:textId="77777777" w:rsidR="00E4145B" w:rsidRPr="00A407D8" w:rsidRDefault="00E4145B" w:rsidP="00E4145B">
      <w:pPr>
        <w:spacing w:after="0" w:line="240" w:lineRule="auto"/>
        <w:jc w:val="both"/>
        <w:rPr>
          <w:rFonts w:ascii="Arial" w:hAnsi="Arial" w:cs="Arial"/>
        </w:rPr>
      </w:pPr>
    </w:p>
    <w:p w14:paraId="47C0E291" w14:textId="77777777" w:rsidR="00E4145B" w:rsidRPr="006A49BA" w:rsidRDefault="00E4145B" w:rsidP="00E4145B">
      <w:pPr>
        <w:spacing w:after="0" w:line="240" w:lineRule="auto"/>
        <w:jc w:val="both"/>
        <w:rPr>
          <w:rFonts w:ascii="Arial" w:hAnsi="Arial" w:cs="Arial"/>
          <w:b/>
        </w:rPr>
      </w:pPr>
      <w:r w:rsidRPr="006A49BA">
        <w:rPr>
          <w:rFonts w:ascii="Arial" w:hAnsi="Arial" w:cs="Arial"/>
          <w:b/>
        </w:rPr>
        <w:t>Actividad 3.5 Difundir el protocolo para la recepción de delaciones de la SSP.</w:t>
      </w:r>
    </w:p>
    <w:p w14:paraId="4DC0BBDA" w14:textId="77777777" w:rsidR="00E4145B" w:rsidRDefault="00E4145B" w:rsidP="00E4145B">
      <w:pPr>
        <w:spacing w:after="0" w:line="240" w:lineRule="auto"/>
        <w:jc w:val="both"/>
        <w:rPr>
          <w:rFonts w:ascii="Arial" w:hAnsi="Arial" w:cs="Arial"/>
        </w:rPr>
      </w:pPr>
    </w:p>
    <w:p w14:paraId="75F3789A" w14:textId="77777777" w:rsidR="00E4145B" w:rsidRDefault="00E4145B" w:rsidP="00E4145B">
      <w:pPr>
        <w:spacing w:after="0" w:line="240" w:lineRule="auto"/>
        <w:jc w:val="both"/>
        <w:rPr>
          <w:rFonts w:ascii="Arial" w:hAnsi="Arial" w:cs="Arial"/>
        </w:rPr>
      </w:pPr>
      <w:r w:rsidRPr="006A49BA">
        <w:rPr>
          <w:rFonts w:ascii="Arial" w:hAnsi="Arial" w:cs="Arial"/>
        </w:rPr>
        <w:t>El Protocolo para la recepción y atención de delaciones por incumplimientos al Código de Ética, Código de Conducta y a las Reglas de Integridad para el ejercicio del Servicio Público en la Dependencia, se difundió a través del Portal de la Dependencia en donde se encuentra publicado y puede ser consultado en el vínculo siguiente:</w:t>
      </w:r>
    </w:p>
    <w:p w14:paraId="1866A70E" w14:textId="77777777" w:rsidR="00E4145B" w:rsidRPr="006A49BA" w:rsidRDefault="00E4145B" w:rsidP="00E4145B">
      <w:pPr>
        <w:spacing w:after="0" w:line="240" w:lineRule="auto"/>
        <w:jc w:val="both"/>
        <w:rPr>
          <w:rFonts w:ascii="Arial" w:hAnsi="Arial" w:cs="Arial"/>
        </w:rPr>
      </w:pPr>
    </w:p>
    <w:p w14:paraId="35238859" w14:textId="77777777" w:rsidR="00E4145B" w:rsidRPr="006A49BA" w:rsidRDefault="00000000" w:rsidP="00E4145B">
      <w:pPr>
        <w:spacing w:after="0" w:line="240" w:lineRule="auto"/>
        <w:jc w:val="both"/>
        <w:rPr>
          <w:rFonts w:ascii="Arial" w:hAnsi="Arial" w:cs="Arial"/>
          <w:b/>
        </w:rPr>
      </w:pPr>
      <w:hyperlink r:id="rId15" w:history="1">
        <w:r w:rsidR="00E4145B" w:rsidRPr="006A49BA">
          <w:rPr>
            <w:rStyle w:val="Hipervnculo"/>
            <w:rFonts w:ascii="Arial" w:hAnsi="Arial" w:cs="Arial"/>
            <w:b/>
          </w:rPr>
          <w:t>https://qroo.gob.mx/ssp/wp-content/ssp/uploads/2022/07/Protocolo-de-atencion-de-Delaciones-en-incumplimiento-solventado-observaciones-16-06-2022.pdf</w:t>
        </w:r>
      </w:hyperlink>
    </w:p>
    <w:p w14:paraId="2F328404" w14:textId="77777777" w:rsidR="00E4145B" w:rsidRDefault="00E4145B" w:rsidP="00E4145B">
      <w:pPr>
        <w:spacing w:after="0" w:line="240" w:lineRule="auto"/>
        <w:jc w:val="both"/>
        <w:rPr>
          <w:rFonts w:ascii="Arial" w:hAnsi="Arial" w:cs="Arial"/>
        </w:rPr>
      </w:pPr>
    </w:p>
    <w:p w14:paraId="3FFF6472" w14:textId="77777777" w:rsidR="00E4145B" w:rsidRPr="00A407D8" w:rsidRDefault="00E4145B" w:rsidP="00E4145B">
      <w:pPr>
        <w:spacing w:after="0" w:line="240" w:lineRule="auto"/>
        <w:jc w:val="both"/>
        <w:rPr>
          <w:rFonts w:ascii="Arial" w:hAnsi="Arial" w:cs="Arial"/>
        </w:rPr>
      </w:pPr>
    </w:p>
    <w:p w14:paraId="43BD3ED5" w14:textId="77777777" w:rsidR="00E4145B" w:rsidRPr="001B163B" w:rsidRDefault="00E4145B" w:rsidP="00E4145B">
      <w:pPr>
        <w:spacing w:after="0" w:line="240" w:lineRule="auto"/>
        <w:jc w:val="center"/>
        <w:rPr>
          <w:rFonts w:ascii="Arial" w:hAnsi="Arial" w:cs="Arial"/>
          <w:b/>
        </w:rPr>
      </w:pPr>
      <w:r w:rsidRPr="001B163B">
        <w:rPr>
          <w:rFonts w:ascii="Arial" w:hAnsi="Arial" w:cs="Arial"/>
          <w:b/>
        </w:rPr>
        <w:t xml:space="preserve">OBJETIVO 4. </w:t>
      </w:r>
    </w:p>
    <w:p w14:paraId="4E204DEA" w14:textId="77777777" w:rsidR="00E4145B" w:rsidRPr="00A407D8" w:rsidRDefault="00E4145B" w:rsidP="00E4145B">
      <w:pPr>
        <w:spacing w:after="0" w:line="240" w:lineRule="auto"/>
        <w:jc w:val="center"/>
        <w:rPr>
          <w:rFonts w:ascii="Arial" w:hAnsi="Arial" w:cs="Arial"/>
          <w:b/>
        </w:rPr>
      </w:pPr>
      <w:r w:rsidRPr="001B163B">
        <w:rPr>
          <w:rFonts w:ascii="Arial" w:hAnsi="Arial" w:cs="Arial"/>
          <w:b/>
        </w:rPr>
        <w:t>CAPACITACIÓN Y SENSIBILIZACIÓN</w:t>
      </w:r>
    </w:p>
    <w:p w14:paraId="4859F05C" w14:textId="77777777" w:rsidR="00E4145B" w:rsidRPr="00A407D8" w:rsidRDefault="00E4145B" w:rsidP="00E4145B">
      <w:pPr>
        <w:spacing w:after="0" w:line="240" w:lineRule="auto"/>
        <w:jc w:val="both"/>
        <w:rPr>
          <w:rFonts w:ascii="Arial" w:hAnsi="Arial" w:cs="Arial"/>
          <w:b/>
        </w:rPr>
      </w:pPr>
    </w:p>
    <w:p w14:paraId="3D66D7E8" w14:textId="77777777" w:rsidR="00E4145B" w:rsidRPr="006A49BA" w:rsidRDefault="00E4145B" w:rsidP="00E4145B">
      <w:pPr>
        <w:spacing w:after="0" w:line="240" w:lineRule="auto"/>
        <w:jc w:val="both"/>
        <w:rPr>
          <w:rFonts w:ascii="Arial" w:hAnsi="Arial" w:cs="Arial"/>
          <w:b/>
        </w:rPr>
      </w:pPr>
      <w:r w:rsidRPr="006A49BA">
        <w:rPr>
          <w:rFonts w:ascii="Arial" w:hAnsi="Arial" w:cs="Arial"/>
          <w:b/>
        </w:rPr>
        <w:t>Actividad 4.1 Realizar las acciones necesarias para que el personal de la Dependencia participe en cursos de capacitación sobre temas relacionados con la ética e integridad en el servicio público y prevención de actuación bajo conflicto de interés.</w:t>
      </w:r>
    </w:p>
    <w:p w14:paraId="2D75BAFF" w14:textId="77777777" w:rsidR="00E4145B" w:rsidRPr="00A407D8" w:rsidRDefault="00E4145B" w:rsidP="00E4145B">
      <w:pPr>
        <w:spacing w:after="0" w:line="240" w:lineRule="auto"/>
        <w:jc w:val="both"/>
        <w:rPr>
          <w:rFonts w:ascii="Arial" w:hAnsi="Arial" w:cs="Arial"/>
        </w:rPr>
      </w:pPr>
    </w:p>
    <w:p w14:paraId="189388B4" w14:textId="77777777" w:rsidR="00E4145B" w:rsidRDefault="00E4145B" w:rsidP="00E4145B">
      <w:pPr>
        <w:spacing w:after="0" w:line="240" w:lineRule="auto"/>
        <w:jc w:val="both"/>
        <w:rPr>
          <w:rFonts w:ascii="Arial" w:hAnsi="Arial" w:cs="Arial"/>
        </w:rPr>
      </w:pPr>
      <w:r w:rsidRPr="006A49BA">
        <w:rPr>
          <w:rFonts w:ascii="Arial" w:hAnsi="Arial" w:cs="Arial"/>
        </w:rPr>
        <w:t xml:space="preserve">Durante el ejercicio 2023 se gestionó ante la Secretaría de la Contraloría la capacitación de los servidores públicos de la Dependencia en temas de </w:t>
      </w:r>
      <w:r w:rsidRPr="006A49BA">
        <w:rPr>
          <w:rFonts w:ascii="Arial" w:eastAsiaTheme="minorHAnsi" w:hAnsi="Arial" w:cs="Arial"/>
          <w:color w:val="000000"/>
        </w:rPr>
        <w:t>Código de Ética y Sistema Anticorrupción</w:t>
      </w:r>
      <w:r>
        <w:rPr>
          <w:rFonts w:ascii="Arial" w:hAnsi="Arial" w:cs="Arial"/>
        </w:rPr>
        <w:t xml:space="preserve">; la invitación a la capacitación se difundió a través de la circular SSC/DS/SSPYF/0013/V/2023 emitida por la Subsecretaría de Planeación y Finanzas de la Secretaría de Seguridad Ciudadana e </w:t>
      </w:r>
      <w:r w:rsidRPr="006A49BA">
        <w:rPr>
          <w:rFonts w:ascii="Arial" w:hAnsi="Arial" w:cs="Arial"/>
        </w:rPr>
        <w:t>impartida por personal de la Secretaría de la Contraloría a través de la herramienta habilitada por la Secretaría de Finanzas y Planeación, en modalidad en Línea</w:t>
      </w:r>
      <w:r>
        <w:rPr>
          <w:rFonts w:ascii="Arial" w:hAnsi="Arial" w:cs="Arial"/>
        </w:rPr>
        <w:t xml:space="preserve">, y la información relativa al número de </w:t>
      </w:r>
      <w:r w:rsidRPr="006A49BA">
        <w:rPr>
          <w:rFonts w:ascii="Arial" w:hAnsi="Arial" w:cs="Arial"/>
        </w:rPr>
        <w:t xml:space="preserve"> constancias de capacitación del personal que participó en dichos talleres </w:t>
      </w:r>
      <w:r>
        <w:rPr>
          <w:rFonts w:ascii="Arial" w:hAnsi="Arial" w:cs="Arial"/>
        </w:rPr>
        <w:t xml:space="preserve">no </w:t>
      </w:r>
      <w:r w:rsidRPr="006A49BA">
        <w:rPr>
          <w:rFonts w:ascii="Arial" w:hAnsi="Arial" w:cs="Arial"/>
        </w:rPr>
        <w:t>obran en poder</w:t>
      </w:r>
      <w:r>
        <w:rPr>
          <w:rFonts w:ascii="Arial" w:hAnsi="Arial" w:cs="Arial"/>
        </w:rPr>
        <w:t xml:space="preserve"> de éste COEPCI sino en poder</w:t>
      </w:r>
      <w:r w:rsidRPr="006A49BA">
        <w:rPr>
          <w:rFonts w:ascii="Arial" w:hAnsi="Arial" w:cs="Arial"/>
        </w:rPr>
        <w:t xml:space="preserve"> de la Dirección de Recursos Humanos</w:t>
      </w:r>
      <w:r>
        <w:rPr>
          <w:rFonts w:ascii="Arial" w:hAnsi="Arial" w:cs="Arial"/>
        </w:rPr>
        <w:t>, a quien mediante oficio SSC/SSC/4YC5/DT/017/I/2024 se solicitó la información.</w:t>
      </w:r>
    </w:p>
    <w:p w14:paraId="6EF0207A" w14:textId="77777777" w:rsidR="00E4145B" w:rsidRDefault="00E4145B" w:rsidP="00E4145B">
      <w:pPr>
        <w:spacing w:after="0" w:line="240" w:lineRule="auto"/>
        <w:jc w:val="both"/>
        <w:rPr>
          <w:rFonts w:ascii="Arial" w:hAnsi="Arial" w:cs="Arial"/>
        </w:rPr>
      </w:pPr>
    </w:p>
    <w:p w14:paraId="0D1AE647" w14:textId="77777777" w:rsidR="00E4145B" w:rsidRPr="006A49BA" w:rsidRDefault="00E4145B" w:rsidP="00E4145B">
      <w:pPr>
        <w:spacing w:after="0" w:line="240" w:lineRule="auto"/>
        <w:jc w:val="both"/>
        <w:rPr>
          <w:rFonts w:ascii="Arial" w:eastAsiaTheme="minorHAnsi" w:hAnsi="Arial" w:cs="Arial"/>
          <w:b/>
          <w:color w:val="000000"/>
        </w:rPr>
      </w:pPr>
      <w:r w:rsidRPr="006A49BA">
        <w:rPr>
          <w:rFonts w:ascii="Arial" w:eastAsiaTheme="minorHAnsi" w:hAnsi="Arial" w:cs="Arial"/>
          <w:b/>
          <w:color w:val="000000"/>
        </w:rPr>
        <w:t>Actividad 4.2 Promover y gestionar cursos talleres o eventos relativos a temas relacionados con la equidad de género, violencia de género, hostigamiento y acoso sexuales y prevención de discriminación.</w:t>
      </w:r>
    </w:p>
    <w:p w14:paraId="5C00F24E" w14:textId="77777777" w:rsidR="00E4145B" w:rsidRDefault="00E4145B" w:rsidP="00E4145B">
      <w:pPr>
        <w:spacing w:after="0" w:line="240" w:lineRule="auto"/>
        <w:jc w:val="both"/>
        <w:rPr>
          <w:rFonts w:ascii="Arial" w:eastAsiaTheme="minorHAnsi" w:hAnsi="Arial" w:cs="Arial"/>
          <w:color w:val="000000"/>
        </w:rPr>
      </w:pPr>
    </w:p>
    <w:p w14:paraId="2B5C833D" w14:textId="77777777" w:rsidR="00E4145B" w:rsidRPr="006A49BA" w:rsidRDefault="00E4145B" w:rsidP="00E4145B">
      <w:pPr>
        <w:spacing w:after="0" w:line="240" w:lineRule="auto"/>
        <w:jc w:val="both"/>
        <w:rPr>
          <w:rFonts w:ascii="Arial" w:hAnsi="Arial" w:cs="Arial"/>
        </w:rPr>
      </w:pPr>
      <w:r w:rsidRPr="006A49BA">
        <w:rPr>
          <w:rFonts w:ascii="Arial" w:hAnsi="Arial" w:cs="Arial"/>
        </w:rPr>
        <w:t xml:space="preserve">Durante el ejercicio 2023 se capacitaron </w:t>
      </w:r>
      <w:r>
        <w:rPr>
          <w:rFonts w:ascii="Arial" w:hAnsi="Arial" w:cs="Arial"/>
        </w:rPr>
        <w:t>al personal</w:t>
      </w:r>
      <w:r w:rsidRPr="006A49BA">
        <w:rPr>
          <w:rFonts w:ascii="Arial" w:hAnsi="Arial" w:cs="Arial"/>
        </w:rPr>
        <w:t xml:space="preserve"> en temas de </w:t>
      </w:r>
      <w:r w:rsidRPr="006A49BA">
        <w:rPr>
          <w:rFonts w:ascii="Arial" w:eastAsiaTheme="minorHAnsi" w:hAnsi="Arial" w:cs="Arial"/>
          <w:color w:val="000000"/>
        </w:rPr>
        <w:t>equidad de género, violencia de género, hostigamiento y acoso sexuales y prevención de discriminación</w:t>
      </w:r>
      <w:r w:rsidRPr="006A49BA">
        <w:rPr>
          <w:rFonts w:ascii="Arial" w:hAnsi="Arial" w:cs="Arial"/>
        </w:rPr>
        <w:t xml:space="preserve">, </w:t>
      </w:r>
      <w:r>
        <w:rPr>
          <w:rFonts w:ascii="Arial" w:hAnsi="Arial" w:cs="Arial"/>
        </w:rPr>
        <w:t xml:space="preserve">la invitación a dicha capacitación fue difundida a través de las circulares </w:t>
      </w:r>
      <w:r>
        <w:rPr>
          <w:rFonts w:ascii="Arial" w:hAnsi="Arial" w:cs="Arial"/>
        </w:rPr>
        <w:lastRenderedPageBreak/>
        <w:t>SSP/SSPYF/DGA/DRH/006/I/2023, SSP/DS/SSPYF/049/IV/2023 y SSP/SSPYF/DRH/08/IV/2023 e impartida</w:t>
      </w:r>
      <w:r w:rsidRPr="006A49BA">
        <w:rPr>
          <w:rFonts w:ascii="Arial" w:hAnsi="Arial" w:cs="Arial"/>
        </w:rPr>
        <w:t xml:space="preserve"> a través de la herramienta habilitada por la Secretaría de Finanzas y Planeación, en modalidad en Línea y las constancias obran en poder de la Dirección de Recursos Humanos</w:t>
      </w:r>
      <w:r>
        <w:rPr>
          <w:rFonts w:ascii="Arial" w:hAnsi="Arial" w:cs="Arial"/>
        </w:rPr>
        <w:t xml:space="preserve">, por lo que mediante oficio SSC/SSC/4YC5/DT/017/I/2024 se solicitó la información por este COEPCI a la Dirección de Recursos Humanos. </w:t>
      </w:r>
      <w:r w:rsidRPr="006A49BA">
        <w:rPr>
          <w:rFonts w:ascii="Arial" w:hAnsi="Arial" w:cs="Arial"/>
        </w:rPr>
        <w:t>.</w:t>
      </w:r>
    </w:p>
    <w:p w14:paraId="17237A07" w14:textId="77777777" w:rsidR="00E4145B" w:rsidRPr="00A407D8" w:rsidRDefault="00E4145B" w:rsidP="00E4145B">
      <w:pPr>
        <w:spacing w:after="0" w:line="240" w:lineRule="auto"/>
        <w:jc w:val="center"/>
        <w:rPr>
          <w:rFonts w:ascii="Arial" w:hAnsi="Arial" w:cs="Arial"/>
        </w:rPr>
      </w:pPr>
    </w:p>
    <w:p w14:paraId="470D213B" w14:textId="77777777" w:rsidR="00E4145B" w:rsidRPr="001B163B" w:rsidRDefault="00E4145B" w:rsidP="00E4145B">
      <w:pPr>
        <w:spacing w:after="0" w:line="240" w:lineRule="auto"/>
        <w:jc w:val="center"/>
        <w:rPr>
          <w:rFonts w:ascii="Arial" w:hAnsi="Arial" w:cs="Arial"/>
          <w:b/>
          <w:bCs/>
          <w:color w:val="000000"/>
          <w:bdr w:val="none" w:sz="0" w:space="0" w:color="auto" w:frame="1"/>
          <w:lang w:val="es-ES_tradnl"/>
        </w:rPr>
      </w:pPr>
      <w:r w:rsidRPr="001B163B">
        <w:rPr>
          <w:rFonts w:ascii="Arial" w:hAnsi="Arial" w:cs="Arial"/>
          <w:b/>
          <w:bCs/>
          <w:color w:val="000000"/>
          <w:bdr w:val="none" w:sz="0" w:space="0" w:color="auto" w:frame="1"/>
          <w:lang w:val="es-ES_tradnl"/>
        </w:rPr>
        <w:t>OBJETIVO 5.</w:t>
      </w:r>
    </w:p>
    <w:p w14:paraId="5DC0A13C" w14:textId="77777777" w:rsidR="00E4145B" w:rsidRPr="00A407D8" w:rsidRDefault="00E4145B" w:rsidP="00E4145B">
      <w:pPr>
        <w:spacing w:after="0" w:line="240" w:lineRule="auto"/>
        <w:jc w:val="center"/>
        <w:rPr>
          <w:rFonts w:ascii="Arial" w:hAnsi="Arial" w:cs="Arial"/>
          <w:b/>
          <w:bCs/>
          <w:color w:val="000000"/>
          <w:bdr w:val="none" w:sz="0" w:space="0" w:color="auto" w:frame="1"/>
          <w:lang w:val="es-ES_tradnl"/>
        </w:rPr>
      </w:pPr>
      <w:r w:rsidRPr="001B163B">
        <w:rPr>
          <w:rFonts w:ascii="Arial" w:hAnsi="Arial" w:cs="Arial"/>
          <w:b/>
          <w:bCs/>
          <w:color w:val="000000"/>
          <w:bdr w:val="none" w:sz="0" w:space="0" w:color="auto" w:frame="1"/>
          <w:lang w:val="es-ES_tradnl"/>
        </w:rPr>
        <w:t>DELACIONES (DENUNCIAS)</w:t>
      </w:r>
    </w:p>
    <w:p w14:paraId="41F65B9B" w14:textId="77777777" w:rsidR="00E4145B" w:rsidRPr="00A407D8" w:rsidRDefault="00E4145B" w:rsidP="00E4145B">
      <w:pPr>
        <w:spacing w:after="0" w:line="240" w:lineRule="auto"/>
        <w:jc w:val="both"/>
        <w:rPr>
          <w:rFonts w:ascii="Arial" w:hAnsi="Arial" w:cs="Arial"/>
          <w:b/>
          <w:bCs/>
          <w:color w:val="000000"/>
          <w:bdr w:val="none" w:sz="0" w:space="0" w:color="auto" w:frame="1"/>
          <w:lang w:val="es-ES_tradnl"/>
        </w:rPr>
      </w:pPr>
    </w:p>
    <w:p w14:paraId="232516DD" w14:textId="77777777" w:rsidR="00E4145B" w:rsidRPr="0015389A" w:rsidRDefault="00E4145B" w:rsidP="00E4145B">
      <w:pPr>
        <w:spacing w:after="0" w:line="240" w:lineRule="auto"/>
        <w:jc w:val="both"/>
        <w:rPr>
          <w:rFonts w:ascii="Arial" w:hAnsi="Arial" w:cs="Arial"/>
          <w:bCs/>
          <w:color w:val="000000"/>
          <w:bdr w:val="none" w:sz="0" w:space="0" w:color="auto" w:frame="1"/>
          <w:lang w:val="es-ES_tradnl"/>
        </w:rPr>
      </w:pPr>
      <w:r w:rsidRPr="0015389A">
        <w:rPr>
          <w:rFonts w:ascii="Arial" w:hAnsi="Arial" w:cs="Arial"/>
          <w:bCs/>
          <w:color w:val="000000"/>
          <w:bdr w:val="none" w:sz="0" w:space="0" w:color="auto" w:frame="1"/>
          <w:lang w:val="es-ES_tradnl"/>
        </w:rPr>
        <w:t xml:space="preserve">Actividad 5.1 Establecer el registro y atención de las denuncias presentadas ante el COEPCI, conforme a lo establecido en los Lineamientos y Protocolos Correspondientes.  </w:t>
      </w:r>
    </w:p>
    <w:p w14:paraId="60EACFAF"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p w14:paraId="2B2E5DA5" w14:textId="77777777" w:rsidR="00E4145B" w:rsidRDefault="00E4145B" w:rsidP="00E4145B">
      <w:pPr>
        <w:spacing w:after="0" w:line="240" w:lineRule="auto"/>
        <w:jc w:val="both"/>
        <w:rPr>
          <w:rFonts w:ascii="Arial" w:hAnsi="Arial" w:cs="Arial"/>
          <w:bCs/>
          <w:color w:val="000000"/>
          <w:bdr w:val="none" w:sz="0" w:space="0" w:color="auto" w:frame="1"/>
          <w:lang w:val="es-ES_tradnl"/>
        </w:rPr>
      </w:pPr>
      <w:r>
        <w:rPr>
          <w:rFonts w:ascii="Arial" w:hAnsi="Arial" w:cs="Arial"/>
          <w:bCs/>
          <w:color w:val="000000"/>
          <w:bdr w:val="none" w:sz="0" w:space="0" w:color="auto" w:frame="1"/>
          <w:lang w:val="es-ES_tradnl"/>
        </w:rPr>
        <w:t>E</w:t>
      </w:r>
      <w:r w:rsidRPr="006A49BA">
        <w:rPr>
          <w:rFonts w:ascii="Arial" w:hAnsi="Arial" w:cs="Arial"/>
          <w:bCs/>
          <w:color w:val="000000"/>
          <w:bdr w:val="none" w:sz="0" w:space="0" w:color="auto" w:frame="1"/>
          <w:lang w:val="es-ES_tradnl"/>
        </w:rPr>
        <w:t xml:space="preserve">ste COEPCI </w:t>
      </w:r>
      <w:r>
        <w:rPr>
          <w:rFonts w:ascii="Arial" w:hAnsi="Arial" w:cs="Arial"/>
          <w:bCs/>
          <w:color w:val="000000"/>
          <w:bdr w:val="none" w:sz="0" w:space="0" w:color="auto" w:frame="1"/>
          <w:lang w:val="es-ES_tradnl"/>
        </w:rPr>
        <w:t>cuenta con</w:t>
      </w:r>
      <w:r w:rsidRPr="006A49BA">
        <w:rPr>
          <w:rFonts w:ascii="Arial" w:hAnsi="Arial" w:cs="Arial"/>
          <w:bCs/>
          <w:color w:val="000000"/>
          <w:bdr w:val="none" w:sz="0" w:space="0" w:color="auto" w:frame="1"/>
          <w:lang w:val="es-ES_tradnl"/>
        </w:rPr>
        <w:t xml:space="preserve"> 3 mecanismos de captación de quejas, denuncias,</w:t>
      </w:r>
      <w:r>
        <w:rPr>
          <w:rFonts w:ascii="Arial" w:hAnsi="Arial" w:cs="Arial"/>
          <w:bCs/>
          <w:color w:val="000000"/>
          <w:bdr w:val="none" w:sz="0" w:space="0" w:color="auto" w:frame="1"/>
          <w:lang w:val="es-ES_tradnl"/>
        </w:rPr>
        <w:t xml:space="preserve"> inconformidades y manifestaciones, a través de los siguientes mecanismos recibió </w:t>
      </w:r>
    </w:p>
    <w:p w14:paraId="2CCB3A17" w14:textId="77777777" w:rsidR="00E4145B" w:rsidRDefault="00E4145B" w:rsidP="00E4145B">
      <w:pPr>
        <w:spacing w:after="0" w:line="240" w:lineRule="auto"/>
        <w:jc w:val="both"/>
        <w:rPr>
          <w:rFonts w:ascii="Arial" w:hAnsi="Arial" w:cs="Arial"/>
          <w:bCs/>
          <w:color w:val="000000"/>
          <w:bdr w:val="none" w:sz="0" w:space="0" w:color="auto" w:frame="1"/>
          <w:lang w:val="es-ES_tradnl"/>
        </w:rPr>
      </w:pPr>
    </w:p>
    <w:p w14:paraId="0B805236" w14:textId="77777777" w:rsidR="00E4145B" w:rsidRPr="00131428" w:rsidRDefault="00E4145B" w:rsidP="00E4145B">
      <w:pPr>
        <w:pStyle w:val="Prrafodelista"/>
        <w:numPr>
          <w:ilvl w:val="0"/>
          <w:numId w:val="3"/>
        </w:numPr>
        <w:spacing w:after="0" w:line="240" w:lineRule="auto"/>
        <w:jc w:val="both"/>
        <w:rPr>
          <w:rFonts w:ascii="Arial" w:hAnsi="Arial" w:cs="Arial"/>
          <w:bCs/>
          <w:color w:val="000000"/>
          <w:bdr w:val="none" w:sz="0" w:space="0" w:color="auto" w:frame="1"/>
          <w:lang w:val="es-ES_tradnl"/>
        </w:rPr>
      </w:pPr>
      <w:r w:rsidRPr="00131428">
        <w:rPr>
          <w:rFonts w:ascii="Arial" w:hAnsi="Arial" w:cs="Arial"/>
          <w:bCs/>
          <w:color w:val="000000"/>
          <w:bdr w:val="none" w:sz="0" w:space="0" w:color="auto" w:frame="1"/>
          <w:lang w:val="es-ES_tradnl"/>
        </w:rPr>
        <w:t>Vía recepción documental</w:t>
      </w:r>
      <w:r>
        <w:rPr>
          <w:rFonts w:ascii="Arial" w:hAnsi="Arial" w:cs="Arial"/>
          <w:bCs/>
          <w:color w:val="000000"/>
          <w:bdr w:val="none" w:sz="0" w:space="0" w:color="auto" w:frame="1"/>
          <w:lang w:val="es-ES_tradnl"/>
        </w:rPr>
        <w:t xml:space="preserve"> física.</w:t>
      </w:r>
      <w:r w:rsidRPr="00131428">
        <w:rPr>
          <w:rFonts w:ascii="Arial" w:hAnsi="Arial" w:cs="Arial"/>
          <w:bCs/>
          <w:color w:val="000000"/>
          <w:bdr w:val="none" w:sz="0" w:space="0" w:color="auto" w:frame="1"/>
          <w:lang w:val="es-ES_tradnl"/>
        </w:rPr>
        <w:t xml:space="preserve"> </w:t>
      </w:r>
      <w:r>
        <w:rPr>
          <w:rFonts w:ascii="Arial" w:hAnsi="Arial" w:cs="Arial"/>
          <w:bCs/>
          <w:color w:val="000000"/>
          <w:bdr w:val="none" w:sz="0" w:space="0" w:color="auto" w:frame="1"/>
          <w:lang w:val="es-ES_tradnl"/>
        </w:rPr>
        <w:t xml:space="preserve">07 escritos </w:t>
      </w:r>
    </w:p>
    <w:p w14:paraId="54DE8A87" w14:textId="77777777" w:rsidR="00E4145B" w:rsidRPr="00131428" w:rsidRDefault="00E4145B" w:rsidP="00E4145B">
      <w:pPr>
        <w:pStyle w:val="Prrafodelista"/>
        <w:numPr>
          <w:ilvl w:val="0"/>
          <w:numId w:val="3"/>
        </w:numPr>
        <w:spacing w:after="0" w:line="240" w:lineRule="auto"/>
        <w:jc w:val="both"/>
        <w:rPr>
          <w:rFonts w:ascii="Arial" w:hAnsi="Arial" w:cs="Arial"/>
          <w:bCs/>
          <w:color w:val="000000"/>
          <w:bdr w:val="none" w:sz="0" w:space="0" w:color="auto" w:frame="1"/>
          <w:lang w:val="es-ES_tradnl"/>
        </w:rPr>
      </w:pPr>
      <w:r w:rsidRPr="00131428">
        <w:rPr>
          <w:rFonts w:ascii="Arial" w:hAnsi="Arial" w:cs="Arial"/>
          <w:bCs/>
          <w:color w:val="000000"/>
          <w:bdr w:val="none" w:sz="0" w:space="0" w:color="auto" w:frame="1"/>
          <w:lang w:val="es-ES_tradnl"/>
        </w:rPr>
        <w:t>Vía buzones de quejas y denuncias</w:t>
      </w:r>
      <w:r>
        <w:rPr>
          <w:rFonts w:ascii="Arial" w:hAnsi="Arial" w:cs="Arial"/>
          <w:bCs/>
          <w:color w:val="000000"/>
          <w:bdr w:val="none" w:sz="0" w:space="0" w:color="auto" w:frame="1"/>
          <w:lang w:val="es-ES_tradnl"/>
        </w:rPr>
        <w:t>.</w:t>
      </w:r>
      <w:r w:rsidRPr="00131428">
        <w:rPr>
          <w:rFonts w:ascii="Arial" w:hAnsi="Arial" w:cs="Arial"/>
          <w:bCs/>
          <w:color w:val="000000"/>
          <w:bdr w:val="none" w:sz="0" w:space="0" w:color="auto" w:frame="1"/>
          <w:lang w:val="es-ES_tradnl"/>
        </w:rPr>
        <w:t xml:space="preserve"> </w:t>
      </w:r>
      <w:r>
        <w:rPr>
          <w:rFonts w:ascii="Arial" w:hAnsi="Arial" w:cs="Arial"/>
          <w:bCs/>
          <w:color w:val="000000"/>
          <w:bdr w:val="none" w:sz="0" w:space="0" w:color="auto" w:frame="1"/>
          <w:lang w:val="es-ES_tradnl"/>
        </w:rPr>
        <w:t>11 escritos</w:t>
      </w:r>
    </w:p>
    <w:p w14:paraId="78753D9F" w14:textId="77777777" w:rsidR="00E4145B" w:rsidRPr="00131428" w:rsidRDefault="00E4145B" w:rsidP="00E4145B">
      <w:pPr>
        <w:pStyle w:val="Prrafodelista"/>
        <w:numPr>
          <w:ilvl w:val="0"/>
          <w:numId w:val="3"/>
        </w:numPr>
        <w:spacing w:after="0" w:line="240" w:lineRule="auto"/>
        <w:jc w:val="both"/>
        <w:rPr>
          <w:rFonts w:ascii="Arial" w:hAnsi="Arial" w:cs="Arial"/>
          <w:bCs/>
          <w:color w:val="000000"/>
          <w:bdr w:val="none" w:sz="0" w:space="0" w:color="auto" w:frame="1"/>
          <w:lang w:val="es-ES_tradnl"/>
        </w:rPr>
      </w:pPr>
      <w:r w:rsidRPr="00131428">
        <w:rPr>
          <w:rFonts w:ascii="Arial" w:hAnsi="Arial" w:cs="Arial"/>
          <w:bCs/>
          <w:color w:val="000000"/>
          <w:bdr w:val="none" w:sz="0" w:space="0" w:color="auto" w:frame="1"/>
          <w:lang w:val="es-ES_tradnl"/>
        </w:rPr>
        <w:t xml:space="preserve">Vía correo electrónico. </w:t>
      </w:r>
      <w:r>
        <w:rPr>
          <w:rFonts w:ascii="Arial" w:hAnsi="Arial" w:cs="Arial"/>
          <w:bCs/>
          <w:color w:val="000000"/>
          <w:bdr w:val="none" w:sz="0" w:space="0" w:color="auto" w:frame="1"/>
          <w:lang w:val="es-ES_tradnl"/>
        </w:rPr>
        <w:t>0 escritos</w:t>
      </w:r>
    </w:p>
    <w:p w14:paraId="44CA0222"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p w14:paraId="14C0B87B" w14:textId="77777777" w:rsidR="00E4145B" w:rsidRPr="00131428" w:rsidRDefault="00E4145B" w:rsidP="00E4145B">
      <w:pPr>
        <w:spacing w:after="0" w:line="240" w:lineRule="auto"/>
        <w:jc w:val="both"/>
        <w:rPr>
          <w:rFonts w:ascii="Arial" w:hAnsi="Arial" w:cs="Arial"/>
          <w:bCs/>
          <w:color w:val="000000"/>
          <w:bdr w:val="none" w:sz="0" w:space="0" w:color="auto" w:frame="1"/>
          <w:lang w:val="es-ES_tradnl"/>
        </w:rPr>
      </w:pPr>
      <w:r w:rsidRPr="00131428">
        <w:rPr>
          <w:rFonts w:ascii="Arial" w:hAnsi="Arial" w:cs="Arial"/>
          <w:bCs/>
          <w:color w:val="000000"/>
          <w:bdr w:val="none" w:sz="0" w:space="0" w:color="auto" w:frame="1"/>
          <w:lang w:val="es-ES_tradnl"/>
        </w:rPr>
        <w:t xml:space="preserve"> Durante el ejercicio 2023</w:t>
      </w:r>
      <w:r>
        <w:rPr>
          <w:rFonts w:ascii="Arial" w:hAnsi="Arial" w:cs="Arial"/>
          <w:bCs/>
          <w:color w:val="000000"/>
          <w:bdr w:val="none" w:sz="0" w:space="0" w:color="auto" w:frame="1"/>
          <w:lang w:val="es-ES_tradnl"/>
        </w:rPr>
        <w:t xml:space="preserve"> </w:t>
      </w:r>
      <w:r w:rsidRPr="00131428">
        <w:rPr>
          <w:rFonts w:ascii="Arial" w:hAnsi="Arial" w:cs="Arial"/>
          <w:bCs/>
          <w:color w:val="000000"/>
          <w:bdr w:val="none" w:sz="0" w:space="0" w:color="auto" w:frame="1"/>
          <w:lang w:val="es-ES_tradnl"/>
        </w:rPr>
        <w:t>registró 18 expedientes derivados de las manifestaciones recibidas a través de los mecanismos antes señalados, cuya información se enlista a continuación.</w:t>
      </w:r>
    </w:p>
    <w:p w14:paraId="40721043"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p w14:paraId="72E6C26A" w14:textId="77777777" w:rsidR="00E4145B" w:rsidRPr="0023167C" w:rsidRDefault="00E4145B" w:rsidP="00E4145B">
      <w:pPr>
        <w:spacing w:after="0" w:line="240" w:lineRule="auto"/>
        <w:jc w:val="both"/>
        <w:rPr>
          <w:rFonts w:ascii="Arial" w:hAnsi="Arial" w:cs="Arial"/>
          <w:b/>
          <w:bCs/>
          <w:color w:val="000000"/>
          <w:u w:val="single"/>
          <w:bdr w:val="none" w:sz="0" w:space="0" w:color="auto" w:frame="1"/>
          <w:lang w:val="es-ES_tradnl"/>
        </w:rPr>
      </w:pPr>
      <w:r w:rsidRPr="0023167C">
        <w:rPr>
          <w:rFonts w:ascii="Arial" w:hAnsi="Arial" w:cs="Arial"/>
          <w:b/>
          <w:bCs/>
          <w:color w:val="000000"/>
          <w:u w:val="single"/>
          <w:bdr w:val="none" w:sz="0" w:space="0" w:color="auto" w:frame="1"/>
          <w:lang w:val="es-ES_tradnl"/>
        </w:rPr>
        <w:t>(VER INFORMACIÓN EN EL ANEXO 1)</w:t>
      </w:r>
    </w:p>
    <w:p w14:paraId="19BD41D0"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p w14:paraId="0C929238" w14:textId="77777777" w:rsidR="00E4145B" w:rsidRPr="00131428" w:rsidRDefault="00E4145B" w:rsidP="00E4145B">
      <w:pPr>
        <w:spacing w:after="0" w:line="240" w:lineRule="auto"/>
        <w:jc w:val="both"/>
        <w:rPr>
          <w:rFonts w:ascii="Arial" w:hAnsi="Arial" w:cs="Arial"/>
          <w:color w:val="000000"/>
          <w:shd w:val="clear" w:color="auto" w:fill="FFFFFF"/>
        </w:rPr>
      </w:pPr>
      <w:r w:rsidRPr="00131428">
        <w:rPr>
          <w:rFonts w:ascii="Arial" w:hAnsi="Arial" w:cs="Arial"/>
          <w:color w:val="000000"/>
          <w:shd w:val="clear" w:color="auto" w:fill="FFFFFF"/>
        </w:rPr>
        <w:t xml:space="preserve">Durante el ejercicio 2023 el último viernes hábil de cada mes, se </w:t>
      </w:r>
      <w:proofErr w:type="spellStart"/>
      <w:r w:rsidRPr="00131428">
        <w:rPr>
          <w:rFonts w:ascii="Arial" w:hAnsi="Arial" w:cs="Arial"/>
          <w:color w:val="000000"/>
          <w:shd w:val="clear" w:color="auto" w:fill="FFFFFF"/>
        </w:rPr>
        <w:t>aperturaron</w:t>
      </w:r>
      <w:proofErr w:type="spellEnd"/>
      <w:r w:rsidRPr="00131428">
        <w:rPr>
          <w:rFonts w:ascii="Arial" w:hAnsi="Arial" w:cs="Arial"/>
          <w:color w:val="000000"/>
          <w:shd w:val="clear" w:color="auto" w:fill="FFFFFF"/>
        </w:rPr>
        <w:t xml:space="preserve"> los Buzones de Quejas y Denuncias por incumplimiento al Código de Ética y Código de Conducta en la SSC, instalados </w:t>
      </w:r>
      <w:r w:rsidRPr="00131428">
        <w:rPr>
          <w:rFonts w:ascii="Arial" w:hAnsi="Arial" w:cs="Arial"/>
          <w:lang w:val="es-ES"/>
        </w:rPr>
        <w:t>en los edificios adscritos a la Secretaría de Seguridad Ciudadana, los cuales se relacionan a continuación:</w:t>
      </w:r>
    </w:p>
    <w:p w14:paraId="6E003706" w14:textId="77777777" w:rsidR="00E4145B" w:rsidRPr="00131428" w:rsidRDefault="00E4145B" w:rsidP="00E4145B">
      <w:pPr>
        <w:spacing w:after="0" w:line="240" w:lineRule="auto"/>
        <w:jc w:val="both"/>
        <w:rPr>
          <w:rFonts w:ascii="Arial" w:hAnsi="Arial" w:cs="Arial"/>
          <w:color w:val="000000"/>
          <w:shd w:val="clear" w:color="auto" w:fill="FFFFFF"/>
        </w:rPr>
      </w:pPr>
    </w:p>
    <w:p w14:paraId="194BC25D" w14:textId="77777777" w:rsidR="00E4145B" w:rsidRPr="00131428" w:rsidRDefault="00E4145B" w:rsidP="00E4145B">
      <w:pPr>
        <w:spacing w:after="0" w:line="240" w:lineRule="auto"/>
        <w:jc w:val="both"/>
        <w:rPr>
          <w:rFonts w:ascii="Arial" w:hAnsi="Arial" w:cs="Arial"/>
        </w:rPr>
      </w:pPr>
      <w:r w:rsidRPr="00131428">
        <w:rPr>
          <w:rFonts w:ascii="Arial" w:hAnsi="Arial" w:cs="Arial"/>
        </w:rPr>
        <w:t xml:space="preserve">1. Subsecretaría de Control, Comando, Cómputo y Comunicación C4 y C5; ubicado en carretera federal Chetumal-Bacalar kilómetro 12.5, colonia Parque Industrial, Chetumal Quintana Roo. </w:t>
      </w:r>
    </w:p>
    <w:p w14:paraId="0A6C33E5" w14:textId="77777777" w:rsidR="00E4145B" w:rsidRPr="00131428" w:rsidRDefault="00E4145B" w:rsidP="00E4145B">
      <w:pPr>
        <w:spacing w:after="0" w:line="240" w:lineRule="auto"/>
        <w:jc w:val="both"/>
        <w:rPr>
          <w:rFonts w:ascii="Arial" w:hAnsi="Arial" w:cs="Arial"/>
          <w:lang w:val="es-ES"/>
        </w:rPr>
      </w:pPr>
    </w:p>
    <w:p w14:paraId="740F7DF4" w14:textId="77777777" w:rsidR="00E4145B" w:rsidRPr="00131428" w:rsidRDefault="00E4145B" w:rsidP="00E4145B">
      <w:pPr>
        <w:spacing w:after="0" w:line="240" w:lineRule="auto"/>
        <w:jc w:val="both"/>
        <w:rPr>
          <w:rFonts w:ascii="Arial" w:hAnsi="Arial" w:cs="Arial"/>
        </w:rPr>
      </w:pPr>
      <w:r w:rsidRPr="00131428">
        <w:rPr>
          <w:rFonts w:ascii="Arial" w:hAnsi="Arial" w:cs="Arial"/>
        </w:rPr>
        <w:t xml:space="preserve">2. Dirección General de la Academia Estatal de Seguridad </w:t>
      </w:r>
      <w:r>
        <w:rPr>
          <w:rFonts w:ascii="Arial" w:hAnsi="Arial" w:cs="Arial"/>
        </w:rPr>
        <w:t>Ciudadana</w:t>
      </w:r>
      <w:r w:rsidRPr="00131428">
        <w:rPr>
          <w:rFonts w:ascii="Arial" w:hAnsi="Arial" w:cs="Arial"/>
        </w:rPr>
        <w:t xml:space="preserve">; ubicado en carretera federal Chetumal-Bacalar kilómetro 12.5, colonia Parque Industrial, Chetumal Quintana Roo. </w:t>
      </w:r>
    </w:p>
    <w:p w14:paraId="115FE876" w14:textId="77777777" w:rsidR="00E4145B" w:rsidRPr="00131428" w:rsidRDefault="00E4145B" w:rsidP="00E4145B">
      <w:pPr>
        <w:spacing w:after="0" w:line="240" w:lineRule="auto"/>
        <w:jc w:val="both"/>
        <w:rPr>
          <w:rFonts w:ascii="Arial" w:hAnsi="Arial" w:cs="Arial"/>
        </w:rPr>
      </w:pPr>
    </w:p>
    <w:p w14:paraId="2765C339" w14:textId="77777777" w:rsidR="00E4145B" w:rsidRPr="00131428" w:rsidRDefault="00E4145B" w:rsidP="00E4145B">
      <w:pPr>
        <w:spacing w:after="0" w:line="240" w:lineRule="auto"/>
        <w:jc w:val="both"/>
        <w:rPr>
          <w:rFonts w:ascii="Arial" w:hAnsi="Arial" w:cs="Arial"/>
        </w:rPr>
      </w:pPr>
      <w:r w:rsidRPr="00131428">
        <w:rPr>
          <w:rFonts w:ascii="Arial" w:hAnsi="Arial" w:cs="Arial"/>
        </w:rPr>
        <w:t xml:space="preserve">3. Dirección General de Ejecución de Penas y Medidas de Seguridad; ubicada en carretera federal Chetumal - Bacalar kilómetro 3.5, colonia Santa Isabel, Chetumal Quintana Roo. </w:t>
      </w:r>
    </w:p>
    <w:p w14:paraId="05FF18B5" w14:textId="77777777" w:rsidR="00E4145B" w:rsidRPr="00131428" w:rsidRDefault="00E4145B" w:rsidP="00E4145B">
      <w:pPr>
        <w:spacing w:after="0" w:line="240" w:lineRule="auto"/>
        <w:jc w:val="both"/>
        <w:rPr>
          <w:rFonts w:ascii="Arial" w:hAnsi="Arial" w:cs="Arial"/>
        </w:rPr>
      </w:pPr>
    </w:p>
    <w:p w14:paraId="266397AB" w14:textId="77777777" w:rsidR="00E4145B" w:rsidRPr="00131428" w:rsidRDefault="00E4145B" w:rsidP="00E4145B">
      <w:pPr>
        <w:spacing w:after="0" w:line="240" w:lineRule="auto"/>
        <w:jc w:val="both"/>
        <w:rPr>
          <w:rFonts w:ascii="Arial" w:hAnsi="Arial" w:cs="Arial"/>
        </w:rPr>
      </w:pPr>
      <w:r w:rsidRPr="00131428">
        <w:rPr>
          <w:rFonts w:ascii="Arial" w:hAnsi="Arial" w:cs="Arial"/>
        </w:rPr>
        <w:t xml:space="preserve">4. Dirección General de Ejecución de Medidas para Adolescentes; ubicada en Calle Laguna Tequesquitengo número 102 esquina Laguna </w:t>
      </w:r>
      <w:proofErr w:type="spellStart"/>
      <w:r w:rsidRPr="00131428">
        <w:rPr>
          <w:rFonts w:ascii="Arial" w:hAnsi="Arial" w:cs="Arial"/>
        </w:rPr>
        <w:t>Tamagua</w:t>
      </w:r>
      <w:proofErr w:type="spellEnd"/>
      <w:r w:rsidRPr="00131428">
        <w:rPr>
          <w:rFonts w:ascii="Arial" w:hAnsi="Arial" w:cs="Arial"/>
        </w:rPr>
        <w:t xml:space="preserve">, Colonia Santa Isabel, Chetumal Quintana Roo. </w:t>
      </w:r>
    </w:p>
    <w:p w14:paraId="55BE52A3" w14:textId="77777777" w:rsidR="00E4145B" w:rsidRPr="00131428" w:rsidRDefault="00E4145B" w:rsidP="00E4145B">
      <w:pPr>
        <w:spacing w:after="0" w:line="240" w:lineRule="auto"/>
        <w:jc w:val="both"/>
        <w:rPr>
          <w:rFonts w:ascii="Arial" w:hAnsi="Arial" w:cs="Arial"/>
          <w:strike/>
        </w:rPr>
      </w:pPr>
    </w:p>
    <w:p w14:paraId="0175170D" w14:textId="77777777" w:rsidR="00E4145B" w:rsidRPr="00131428" w:rsidRDefault="00E4145B" w:rsidP="00E4145B">
      <w:pPr>
        <w:spacing w:after="0" w:line="240" w:lineRule="auto"/>
        <w:jc w:val="both"/>
        <w:rPr>
          <w:rFonts w:ascii="Arial" w:hAnsi="Arial" w:cs="Arial"/>
        </w:rPr>
      </w:pPr>
      <w:r w:rsidRPr="00131428">
        <w:rPr>
          <w:rFonts w:ascii="Arial" w:hAnsi="Arial" w:cs="Arial"/>
        </w:rPr>
        <w:lastRenderedPageBreak/>
        <w:t>5. Comisión Estatal de la Policía Preventiva; ubicada en avenida Insurgentes sin número esquina Belice, colonia Caminera, Chetumal Quintana Roo.</w:t>
      </w:r>
      <w:r w:rsidRPr="00131428">
        <w:rPr>
          <w:rFonts w:ascii="Arial" w:hAnsi="Arial" w:cs="Arial"/>
          <w:b/>
          <w:lang w:val="es-ES"/>
        </w:rPr>
        <w:t xml:space="preserve"> </w:t>
      </w:r>
    </w:p>
    <w:p w14:paraId="04020D6A" w14:textId="77777777" w:rsidR="00E4145B" w:rsidRPr="00131428" w:rsidRDefault="00E4145B" w:rsidP="00E4145B">
      <w:pPr>
        <w:spacing w:after="0" w:line="240" w:lineRule="auto"/>
        <w:jc w:val="both"/>
        <w:rPr>
          <w:rFonts w:ascii="Arial" w:hAnsi="Arial" w:cs="Arial"/>
        </w:rPr>
      </w:pPr>
    </w:p>
    <w:p w14:paraId="5DC95E1E" w14:textId="77777777" w:rsidR="00E4145B" w:rsidRPr="00131428" w:rsidRDefault="00E4145B" w:rsidP="00E4145B">
      <w:pPr>
        <w:spacing w:after="0" w:line="240" w:lineRule="auto"/>
        <w:jc w:val="both"/>
        <w:rPr>
          <w:rFonts w:ascii="Arial" w:hAnsi="Arial" w:cs="Arial"/>
        </w:rPr>
      </w:pPr>
      <w:r w:rsidRPr="00131428">
        <w:rPr>
          <w:rFonts w:ascii="Arial" w:hAnsi="Arial" w:cs="Arial"/>
        </w:rPr>
        <w:t xml:space="preserve">6. Subsecretaría de Planeación y Finanzas; ubicada en avenida Centenario número 531, colonia Adolfo López Mateos, Chetumal Quintana Roo. </w:t>
      </w:r>
    </w:p>
    <w:p w14:paraId="112C9C98" w14:textId="77777777" w:rsidR="00E4145B" w:rsidRPr="00131428" w:rsidRDefault="00E4145B" w:rsidP="00E4145B">
      <w:pPr>
        <w:spacing w:after="0" w:line="240" w:lineRule="auto"/>
        <w:jc w:val="both"/>
        <w:rPr>
          <w:rFonts w:ascii="Arial" w:hAnsi="Arial" w:cs="Arial"/>
          <w:color w:val="000000"/>
          <w:shd w:val="clear" w:color="auto" w:fill="FFFFFF"/>
        </w:rPr>
      </w:pPr>
    </w:p>
    <w:p w14:paraId="778038D3" w14:textId="77777777" w:rsidR="00E4145B" w:rsidRPr="00131428" w:rsidRDefault="00E4145B" w:rsidP="00E4145B">
      <w:pPr>
        <w:spacing w:after="0"/>
        <w:jc w:val="both"/>
        <w:rPr>
          <w:rFonts w:ascii="Arial" w:hAnsi="Arial" w:cs="Arial"/>
        </w:rPr>
      </w:pPr>
      <w:r w:rsidRPr="00131428">
        <w:rPr>
          <w:rFonts w:ascii="Arial" w:hAnsi="Arial" w:cs="Arial"/>
          <w:color w:val="000000"/>
          <w:shd w:val="clear" w:color="auto" w:fill="FFFFFF"/>
        </w:rPr>
        <w:t>7.-</w:t>
      </w:r>
      <w:r w:rsidRPr="00131428">
        <w:rPr>
          <w:rFonts w:ascii="Arial" w:hAnsi="Arial" w:cs="Arial"/>
        </w:rPr>
        <w:t xml:space="preserve"> Subsecretaría de Control, Comando, Cómputo y Comunicación C4 y C5; (Complejo de Seguridad C5 Cancún).</w:t>
      </w:r>
    </w:p>
    <w:p w14:paraId="0D10ED0B" w14:textId="77777777" w:rsidR="00E4145B" w:rsidRPr="00131428" w:rsidRDefault="00E4145B" w:rsidP="00E4145B">
      <w:pPr>
        <w:spacing w:after="0"/>
        <w:jc w:val="both"/>
        <w:rPr>
          <w:rFonts w:ascii="Arial" w:hAnsi="Arial" w:cs="Arial"/>
        </w:rPr>
      </w:pPr>
    </w:p>
    <w:p w14:paraId="5D62722C" w14:textId="77777777" w:rsidR="00E4145B" w:rsidRPr="00131428" w:rsidRDefault="00E4145B" w:rsidP="00E4145B">
      <w:pPr>
        <w:spacing w:after="0" w:line="240" w:lineRule="auto"/>
        <w:jc w:val="both"/>
        <w:rPr>
          <w:rFonts w:ascii="Arial" w:hAnsi="Arial" w:cs="Arial"/>
        </w:rPr>
      </w:pPr>
      <w:r w:rsidRPr="00131428">
        <w:rPr>
          <w:rFonts w:ascii="Arial" w:hAnsi="Arial" w:cs="Arial"/>
          <w:color w:val="000000"/>
          <w:shd w:val="clear" w:color="auto" w:fill="FFFFFF"/>
        </w:rPr>
        <w:t xml:space="preserve">8.- </w:t>
      </w:r>
      <w:r w:rsidRPr="00131428">
        <w:rPr>
          <w:rFonts w:ascii="Arial" w:hAnsi="Arial" w:cs="Arial"/>
        </w:rPr>
        <w:t>Dirección General de Ejecución de Penas y Medidas de Seguridad (CE.RE.SO Cancún).</w:t>
      </w:r>
    </w:p>
    <w:p w14:paraId="24C2DE26" w14:textId="77777777" w:rsidR="00E4145B" w:rsidRPr="00131428" w:rsidRDefault="00E4145B" w:rsidP="00E4145B">
      <w:pPr>
        <w:spacing w:after="0" w:line="240" w:lineRule="auto"/>
        <w:jc w:val="both"/>
        <w:rPr>
          <w:rFonts w:ascii="Arial" w:hAnsi="Arial" w:cs="Arial"/>
        </w:rPr>
      </w:pPr>
    </w:p>
    <w:p w14:paraId="62D11B50" w14:textId="77777777" w:rsidR="00E4145B" w:rsidRPr="00131428" w:rsidRDefault="00E4145B" w:rsidP="00E4145B">
      <w:pPr>
        <w:spacing w:after="0" w:line="240" w:lineRule="auto"/>
        <w:jc w:val="both"/>
        <w:rPr>
          <w:rFonts w:ascii="Arial" w:hAnsi="Arial" w:cs="Arial"/>
        </w:rPr>
      </w:pPr>
      <w:r w:rsidRPr="00131428">
        <w:rPr>
          <w:rFonts w:ascii="Arial" w:hAnsi="Arial" w:cs="Arial"/>
        </w:rPr>
        <w:t xml:space="preserve">9.- </w:t>
      </w:r>
      <w:r w:rsidRPr="00131428">
        <w:rPr>
          <w:rFonts w:ascii="Arial" w:hAnsi="Arial" w:cs="Arial"/>
          <w:lang w:val="es-ES"/>
        </w:rPr>
        <w:t xml:space="preserve">Centro Estatal de Evaluación y Control de Confianza; </w:t>
      </w:r>
      <w:r w:rsidRPr="00131428">
        <w:rPr>
          <w:rFonts w:ascii="Arial" w:hAnsi="Arial" w:cs="Arial"/>
        </w:rPr>
        <w:t>ubicado en carretera federal Chetumal-Bacalar kilómetro 12.5, colonia Parque Industrial. (</w:t>
      </w:r>
      <w:r w:rsidRPr="00131428">
        <w:rPr>
          <w:rFonts w:ascii="Arial" w:hAnsi="Arial" w:cs="Arial"/>
          <w:b/>
        </w:rPr>
        <w:t>A partir del mes de octubre</w:t>
      </w:r>
      <w:r w:rsidRPr="00131428">
        <w:rPr>
          <w:rFonts w:ascii="Arial" w:hAnsi="Arial" w:cs="Arial"/>
        </w:rPr>
        <w:t xml:space="preserve"> se incluyó en el recorrido el buzón de quejas y denuncias dicho buzón)</w:t>
      </w:r>
    </w:p>
    <w:p w14:paraId="0B11BF28" w14:textId="77777777" w:rsidR="00E4145B" w:rsidRPr="00131428" w:rsidRDefault="00E4145B" w:rsidP="00E4145B">
      <w:pPr>
        <w:spacing w:after="0" w:line="240" w:lineRule="auto"/>
        <w:jc w:val="both"/>
        <w:rPr>
          <w:rFonts w:ascii="Arial" w:hAnsi="Arial" w:cs="Arial"/>
          <w:color w:val="000000"/>
          <w:shd w:val="clear" w:color="auto" w:fill="FFFFFF"/>
        </w:rPr>
      </w:pPr>
    </w:p>
    <w:p w14:paraId="42DF1502" w14:textId="77777777" w:rsidR="00E4145B" w:rsidRPr="00131428" w:rsidRDefault="00E4145B" w:rsidP="00E4145B">
      <w:pPr>
        <w:spacing w:after="0" w:line="240" w:lineRule="auto"/>
        <w:jc w:val="both"/>
        <w:rPr>
          <w:rFonts w:ascii="Arial" w:hAnsi="Arial" w:cs="Arial"/>
          <w:color w:val="000000"/>
          <w:shd w:val="clear" w:color="auto" w:fill="FFFFFF"/>
        </w:rPr>
      </w:pPr>
      <w:r w:rsidRPr="00131428">
        <w:rPr>
          <w:rFonts w:ascii="Arial" w:hAnsi="Arial" w:cs="Arial"/>
          <w:color w:val="000000"/>
          <w:shd w:val="clear" w:color="auto" w:fill="FFFFFF"/>
        </w:rPr>
        <w:t>Encontrándose en los mismos lo siguiente:</w:t>
      </w:r>
    </w:p>
    <w:p w14:paraId="0335BF67" w14:textId="77777777" w:rsidR="00E4145B" w:rsidRPr="00131428" w:rsidRDefault="00E4145B" w:rsidP="00E4145B">
      <w:pPr>
        <w:spacing w:after="0" w:line="240" w:lineRule="auto"/>
        <w:jc w:val="both"/>
        <w:rPr>
          <w:rFonts w:ascii="Arial" w:hAnsi="Arial" w:cs="Arial"/>
          <w:color w:val="000000"/>
          <w:shd w:val="clear" w:color="auto" w:fill="FFFFFF"/>
        </w:rPr>
      </w:pPr>
    </w:p>
    <w:p w14:paraId="3FFC8572"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En el mes de enero</w:t>
      </w:r>
      <w:r w:rsidRPr="00131428">
        <w:rPr>
          <w:rFonts w:ascii="Arial" w:hAnsi="Arial" w:cs="Arial"/>
          <w:color w:val="000000"/>
          <w:shd w:val="clear" w:color="auto" w:fill="FFFFFF"/>
        </w:rPr>
        <w:t xml:space="preserve"> no se localizó ningún escrito.</w:t>
      </w:r>
    </w:p>
    <w:p w14:paraId="559834A4"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En el mes de febrero</w:t>
      </w:r>
      <w:r w:rsidRPr="00131428">
        <w:rPr>
          <w:rFonts w:ascii="Arial" w:hAnsi="Arial" w:cs="Arial"/>
          <w:color w:val="000000"/>
          <w:shd w:val="clear" w:color="auto" w:fill="FFFFFF"/>
        </w:rPr>
        <w:t xml:space="preserve"> no se localizó ningún escrito.</w:t>
      </w:r>
    </w:p>
    <w:p w14:paraId="4B285A55"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En el mes de marzo</w:t>
      </w:r>
      <w:r w:rsidRPr="00131428">
        <w:rPr>
          <w:rFonts w:ascii="Arial" w:hAnsi="Arial" w:cs="Arial"/>
          <w:color w:val="000000"/>
          <w:shd w:val="clear" w:color="auto" w:fill="FFFFFF"/>
        </w:rPr>
        <w:t xml:space="preserve"> no se localizó ningún escrito.</w:t>
      </w:r>
    </w:p>
    <w:p w14:paraId="661E5827"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En el mes de abril</w:t>
      </w:r>
      <w:r w:rsidRPr="00131428">
        <w:rPr>
          <w:rFonts w:ascii="Arial" w:hAnsi="Arial" w:cs="Arial"/>
          <w:color w:val="000000"/>
          <w:shd w:val="clear" w:color="auto" w:fill="FFFFFF"/>
        </w:rPr>
        <w:t xml:space="preserve"> se localizó en la </w:t>
      </w:r>
      <w:r w:rsidRPr="00131428">
        <w:rPr>
          <w:rFonts w:ascii="Arial" w:hAnsi="Arial" w:cs="Arial"/>
        </w:rPr>
        <w:t>Dirección General de Ejecución de Medidas para Adolescentes</w:t>
      </w:r>
      <w:r w:rsidRPr="00131428">
        <w:rPr>
          <w:rFonts w:ascii="Arial" w:hAnsi="Arial" w:cs="Arial"/>
          <w:color w:val="000000"/>
          <w:shd w:val="clear" w:color="auto" w:fill="FFFFFF"/>
        </w:rPr>
        <w:t xml:space="preserve"> una manifestación de la que se emitió sugerencia a COCODI a través del oficio </w:t>
      </w:r>
      <w:r w:rsidRPr="009631FC">
        <w:rPr>
          <w:rFonts w:ascii="Arial" w:hAnsi="Arial" w:cs="Arial"/>
          <w:color w:val="000000"/>
          <w:shd w:val="clear" w:color="auto" w:fill="FFFFFF"/>
        </w:rPr>
        <w:t xml:space="preserve">SSP/SSC4YC5/DT/0104/V/2023 </w:t>
      </w:r>
      <w:r w:rsidRPr="00131428">
        <w:rPr>
          <w:rFonts w:ascii="Arial" w:hAnsi="Arial" w:cs="Arial"/>
          <w:color w:val="000000"/>
          <w:shd w:val="clear" w:color="auto" w:fill="FFFFFF"/>
        </w:rPr>
        <w:t>(</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7). </w:t>
      </w:r>
    </w:p>
    <w:p w14:paraId="3528B1E0"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En el mes de mayo</w:t>
      </w:r>
      <w:r w:rsidRPr="00131428">
        <w:rPr>
          <w:rFonts w:ascii="Arial" w:hAnsi="Arial" w:cs="Arial"/>
          <w:color w:val="000000"/>
          <w:shd w:val="clear" w:color="auto" w:fill="FFFFFF"/>
        </w:rPr>
        <w:t xml:space="preserve"> no se localizó ningún escrito.</w:t>
      </w:r>
    </w:p>
    <w:p w14:paraId="753CB2D1" w14:textId="77777777" w:rsidR="00E4145B" w:rsidRPr="00131428" w:rsidRDefault="00E4145B" w:rsidP="00E4145B">
      <w:pPr>
        <w:spacing w:after="0" w:line="240" w:lineRule="auto"/>
        <w:jc w:val="both"/>
        <w:rPr>
          <w:rFonts w:ascii="Arial" w:hAnsi="Arial" w:cs="Arial"/>
          <w:color w:val="000000"/>
          <w:shd w:val="clear" w:color="auto" w:fill="FFFFFF"/>
        </w:rPr>
      </w:pPr>
      <w:r w:rsidRPr="00131428">
        <w:rPr>
          <w:rFonts w:ascii="Arial" w:hAnsi="Arial" w:cs="Arial"/>
          <w:b/>
          <w:color w:val="000000"/>
          <w:shd w:val="clear" w:color="auto" w:fill="FFFFFF"/>
        </w:rPr>
        <w:t>En el mes de junio</w:t>
      </w:r>
      <w:r w:rsidRPr="00131428">
        <w:rPr>
          <w:rFonts w:ascii="Arial" w:hAnsi="Arial" w:cs="Arial"/>
          <w:color w:val="000000"/>
          <w:shd w:val="clear" w:color="auto" w:fill="FFFFFF"/>
        </w:rPr>
        <w:t xml:space="preserve"> se localizó en la </w:t>
      </w:r>
      <w:r w:rsidRPr="00131428">
        <w:rPr>
          <w:rFonts w:ascii="Arial" w:hAnsi="Arial" w:cs="Arial"/>
        </w:rPr>
        <w:t xml:space="preserve">Dirección General de Ejecución de Penas y Medidas de Seguridad (CE.RE.SO Cancún), </w:t>
      </w:r>
      <w:r w:rsidRPr="00131428">
        <w:rPr>
          <w:rFonts w:ascii="Arial" w:hAnsi="Arial" w:cs="Arial"/>
          <w:color w:val="000000"/>
          <w:shd w:val="clear" w:color="auto" w:fill="FFFFFF"/>
        </w:rPr>
        <w:t>una manifestación de la que se requirió</w:t>
      </w:r>
      <w:r>
        <w:rPr>
          <w:rFonts w:ascii="Arial" w:hAnsi="Arial" w:cs="Arial"/>
          <w:color w:val="000000"/>
          <w:shd w:val="clear" w:color="auto" w:fill="FFFFFF"/>
        </w:rPr>
        <w:t xml:space="preserve"> mediante oficio </w:t>
      </w:r>
      <w:r w:rsidRPr="008F2965">
        <w:rPr>
          <w:rFonts w:ascii="Arial" w:hAnsi="Arial" w:cs="Arial"/>
          <w:color w:val="000000"/>
          <w:shd w:val="clear" w:color="auto" w:fill="FFFFFF"/>
        </w:rPr>
        <w:t>SSC/SSC4YC5/DT/0</w:t>
      </w:r>
      <w:r>
        <w:rPr>
          <w:rFonts w:ascii="Arial" w:hAnsi="Arial" w:cs="Arial"/>
          <w:color w:val="000000"/>
          <w:shd w:val="clear" w:color="auto" w:fill="FFFFFF"/>
        </w:rPr>
        <w:t>153</w:t>
      </w:r>
      <w:r w:rsidRPr="008F2965">
        <w:rPr>
          <w:rFonts w:ascii="Arial" w:hAnsi="Arial" w:cs="Arial"/>
          <w:color w:val="000000"/>
          <w:shd w:val="clear" w:color="auto" w:fill="FFFFFF"/>
        </w:rPr>
        <w:t>/</w:t>
      </w:r>
      <w:r>
        <w:rPr>
          <w:rFonts w:ascii="Arial" w:hAnsi="Arial" w:cs="Arial"/>
          <w:color w:val="000000"/>
          <w:shd w:val="clear" w:color="auto" w:fill="FFFFFF"/>
        </w:rPr>
        <w:t>VII</w:t>
      </w:r>
      <w:r w:rsidRPr="008F2965">
        <w:rPr>
          <w:rFonts w:ascii="Arial" w:hAnsi="Arial" w:cs="Arial"/>
          <w:color w:val="000000"/>
          <w:shd w:val="clear" w:color="auto" w:fill="FFFFFF"/>
        </w:rPr>
        <w:t>/2023</w:t>
      </w:r>
      <w:r>
        <w:rPr>
          <w:rFonts w:ascii="Arial" w:hAnsi="Arial" w:cs="Arial"/>
          <w:color w:val="000000"/>
          <w:shd w:val="clear" w:color="auto" w:fill="FFFFFF"/>
        </w:rPr>
        <w:t xml:space="preserve"> </w:t>
      </w:r>
      <w:r w:rsidRPr="00131428">
        <w:rPr>
          <w:rFonts w:ascii="Arial" w:hAnsi="Arial" w:cs="Arial"/>
          <w:color w:val="000000"/>
          <w:shd w:val="clear" w:color="auto" w:fill="FFFFFF"/>
        </w:rPr>
        <w:t xml:space="preserve">al promovente, sin que diera cumplimiento, por lo que de conformidad con lo establecido en el tercer párrafo del artículo 20 de los </w:t>
      </w:r>
      <w:r w:rsidRPr="00131428">
        <w:rPr>
          <w:rFonts w:ascii="Arial" w:hAnsi="Arial" w:cs="Arial"/>
        </w:rPr>
        <w:t xml:space="preserve">Lineamientos para la integración y funcionamiento del Comité de Ética y Prevención de Conflictos de Interés de las Personas Servidoras Públicas de las Dependencias y Entidades de la Administración Pública del Poder Ejecutivo, </w:t>
      </w:r>
      <w:r w:rsidRPr="00131428">
        <w:rPr>
          <w:rFonts w:ascii="Arial" w:hAnsi="Arial" w:cs="Arial"/>
          <w:color w:val="000000"/>
          <w:shd w:val="clear" w:color="auto" w:fill="FFFFFF"/>
        </w:rPr>
        <w:t>se archivó como concluido  (</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8). </w:t>
      </w:r>
    </w:p>
    <w:p w14:paraId="34A4F0F7" w14:textId="77777777" w:rsidR="00E4145B" w:rsidRPr="00131428" w:rsidRDefault="00E4145B" w:rsidP="00E4145B">
      <w:pPr>
        <w:spacing w:after="0" w:line="240" w:lineRule="auto"/>
        <w:jc w:val="both"/>
        <w:rPr>
          <w:rFonts w:ascii="Arial" w:hAnsi="Arial" w:cs="Arial"/>
          <w:color w:val="000000"/>
          <w:shd w:val="clear" w:color="auto" w:fill="FFFFFF"/>
        </w:rPr>
      </w:pPr>
    </w:p>
    <w:p w14:paraId="36BD0315"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En el mes de julio</w:t>
      </w:r>
      <w:r w:rsidRPr="00131428">
        <w:rPr>
          <w:rFonts w:ascii="Arial" w:hAnsi="Arial" w:cs="Arial"/>
          <w:color w:val="000000"/>
          <w:shd w:val="clear" w:color="auto" w:fill="FFFFFF"/>
        </w:rPr>
        <w:t xml:space="preserve"> no se localizó ningún escrito.</w:t>
      </w:r>
    </w:p>
    <w:p w14:paraId="0C2BFDD2"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En el mes de agosto</w:t>
      </w:r>
      <w:r w:rsidRPr="00131428">
        <w:rPr>
          <w:rFonts w:ascii="Arial" w:hAnsi="Arial" w:cs="Arial"/>
          <w:color w:val="000000"/>
          <w:shd w:val="clear" w:color="auto" w:fill="FFFFFF"/>
        </w:rPr>
        <w:t xml:space="preserve"> se localizó en la </w:t>
      </w:r>
      <w:r w:rsidRPr="00131428">
        <w:rPr>
          <w:rFonts w:ascii="Arial" w:hAnsi="Arial" w:cs="Arial"/>
        </w:rPr>
        <w:t>Dirección General de Ejecución de Medidas para Adolescentes</w:t>
      </w:r>
      <w:r w:rsidRPr="00131428">
        <w:rPr>
          <w:rFonts w:ascii="Arial" w:hAnsi="Arial" w:cs="Arial"/>
          <w:color w:val="000000"/>
          <w:shd w:val="clear" w:color="auto" w:fill="FFFFFF"/>
        </w:rPr>
        <w:t xml:space="preserve"> una manifestación, de la que se emitió a través del oficio </w:t>
      </w:r>
      <w:r w:rsidRPr="008F2965">
        <w:rPr>
          <w:rFonts w:ascii="Arial" w:hAnsi="Arial" w:cs="Arial"/>
          <w:color w:val="000000"/>
          <w:shd w:val="clear" w:color="auto" w:fill="FFFFFF"/>
        </w:rPr>
        <w:t>SSC/SSC4YC5/DT/0194/IX/2023</w:t>
      </w:r>
      <w:r>
        <w:rPr>
          <w:rFonts w:ascii="Arial" w:hAnsi="Arial" w:cs="Arial"/>
          <w:color w:val="000000"/>
          <w:shd w:val="clear" w:color="auto" w:fill="FFFFFF"/>
        </w:rPr>
        <w:t xml:space="preserve"> </w:t>
      </w:r>
      <w:r w:rsidRPr="00131428">
        <w:rPr>
          <w:rFonts w:ascii="Arial" w:hAnsi="Arial" w:cs="Arial"/>
          <w:color w:val="000000"/>
          <w:shd w:val="clear" w:color="auto" w:fill="FFFFFF"/>
        </w:rPr>
        <w:t>sugerencia a COCODI (</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10) y se localizó en la </w:t>
      </w:r>
      <w:r w:rsidRPr="00131428">
        <w:rPr>
          <w:rFonts w:ascii="Arial" w:hAnsi="Arial" w:cs="Arial"/>
        </w:rPr>
        <w:t>Comisión Estatal de la Policía Preventiva</w:t>
      </w:r>
      <w:r w:rsidRPr="00131428">
        <w:rPr>
          <w:rFonts w:ascii="Arial" w:hAnsi="Arial" w:cs="Arial"/>
          <w:color w:val="000000"/>
          <w:shd w:val="clear" w:color="auto" w:fill="FFFFFF"/>
        </w:rPr>
        <w:t xml:space="preserve"> una denuncia que fue turnada</w:t>
      </w:r>
      <w:r>
        <w:rPr>
          <w:rFonts w:ascii="Arial" w:hAnsi="Arial" w:cs="Arial"/>
          <w:color w:val="000000"/>
          <w:shd w:val="clear" w:color="auto" w:fill="FFFFFF"/>
        </w:rPr>
        <w:t xml:space="preserve"> mediante oficio</w:t>
      </w:r>
      <w:r w:rsidRPr="00131428">
        <w:rPr>
          <w:rFonts w:ascii="Arial" w:hAnsi="Arial" w:cs="Arial"/>
          <w:color w:val="000000"/>
          <w:shd w:val="clear" w:color="auto" w:fill="FFFFFF"/>
        </w:rPr>
        <w:t xml:space="preserve"> </w:t>
      </w:r>
      <w:r w:rsidRPr="008F2965">
        <w:rPr>
          <w:rFonts w:ascii="Arial" w:hAnsi="Arial" w:cs="Arial"/>
          <w:color w:val="000000"/>
          <w:shd w:val="clear" w:color="auto" w:fill="FFFFFF"/>
        </w:rPr>
        <w:t>SSC/SSC4YC5/DT/019</w:t>
      </w:r>
      <w:r>
        <w:rPr>
          <w:rFonts w:ascii="Arial" w:hAnsi="Arial" w:cs="Arial"/>
          <w:color w:val="000000"/>
          <w:shd w:val="clear" w:color="auto" w:fill="FFFFFF"/>
        </w:rPr>
        <w:t>6</w:t>
      </w:r>
      <w:r w:rsidRPr="008F2965">
        <w:rPr>
          <w:rFonts w:ascii="Arial" w:hAnsi="Arial" w:cs="Arial"/>
          <w:color w:val="000000"/>
          <w:shd w:val="clear" w:color="auto" w:fill="FFFFFF"/>
        </w:rPr>
        <w:t>/IX/2023</w:t>
      </w:r>
      <w:r w:rsidRPr="00131428">
        <w:rPr>
          <w:rFonts w:ascii="Arial" w:hAnsi="Arial" w:cs="Arial"/>
          <w:color w:val="000000"/>
          <w:shd w:val="clear" w:color="auto" w:fill="FFFFFF"/>
        </w:rPr>
        <w:t xml:space="preserve"> a Asuntos Internos y al Comisionado Estatal de la Policía </w:t>
      </w:r>
      <w:r w:rsidRPr="00131428">
        <w:rPr>
          <w:rFonts w:ascii="Arial" w:hAnsi="Arial" w:cs="Arial"/>
          <w:color w:val="000000"/>
          <w:shd w:val="clear" w:color="auto" w:fill="FFFFFF"/>
        </w:rPr>
        <w:lastRenderedPageBreak/>
        <w:t>Preventiva,</w:t>
      </w:r>
      <w:r>
        <w:rPr>
          <w:rFonts w:ascii="Arial" w:hAnsi="Arial" w:cs="Arial"/>
          <w:color w:val="000000"/>
          <w:shd w:val="clear" w:color="auto" w:fill="FFFFFF"/>
        </w:rPr>
        <w:t xml:space="preserve"> mediante oficio </w:t>
      </w:r>
      <w:r w:rsidRPr="008F2965">
        <w:rPr>
          <w:rFonts w:ascii="Arial" w:hAnsi="Arial" w:cs="Arial"/>
          <w:color w:val="000000"/>
          <w:shd w:val="clear" w:color="auto" w:fill="FFFFFF"/>
        </w:rPr>
        <w:t>SSC/SSC4YC5/DT/019</w:t>
      </w:r>
      <w:r>
        <w:rPr>
          <w:rFonts w:ascii="Arial" w:hAnsi="Arial" w:cs="Arial"/>
          <w:color w:val="000000"/>
          <w:shd w:val="clear" w:color="auto" w:fill="FFFFFF"/>
        </w:rPr>
        <w:t>7</w:t>
      </w:r>
      <w:r w:rsidRPr="008F2965">
        <w:rPr>
          <w:rFonts w:ascii="Arial" w:hAnsi="Arial" w:cs="Arial"/>
          <w:color w:val="000000"/>
          <w:shd w:val="clear" w:color="auto" w:fill="FFFFFF"/>
        </w:rPr>
        <w:t>/IX/2023</w:t>
      </w:r>
      <w:r>
        <w:rPr>
          <w:rFonts w:ascii="Arial" w:hAnsi="Arial" w:cs="Arial"/>
          <w:color w:val="000000"/>
          <w:shd w:val="clear" w:color="auto" w:fill="FFFFFF"/>
        </w:rPr>
        <w:t xml:space="preserve">, </w:t>
      </w:r>
      <w:r w:rsidRPr="00131428">
        <w:rPr>
          <w:rFonts w:ascii="Arial" w:hAnsi="Arial" w:cs="Arial"/>
          <w:color w:val="000000"/>
          <w:shd w:val="clear" w:color="auto" w:fill="FFFFFF"/>
        </w:rPr>
        <w:t>por resultar un asunto de su competencia (</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11). </w:t>
      </w:r>
    </w:p>
    <w:p w14:paraId="0EB515D1"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En el mes de septiembre</w:t>
      </w:r>
      <w:r w:rsidRPr="00131428">
        <w:rPr>
          <w:rFonts w:ascii="Arial" w:hAnsi="Arial" w:cs="Arial"/>
          <w:color w:val="000000"/>
          <w:shd w:val="clear" w:color="auto" w:fill="FFFFFF"/>
        </w:rPr>
        <w:t xml:space="preserve"> se localizó en la </w:t>
      </w:r>
      <w:r w:rsidRPr="00131428">
        <w:rPr>
          <w:rFonts w:ascii="Arial" w:hAnsi="Arial" w:cs="Arial"/>
        </w:rPr>
        <w:t xml:space="preserve">Dirección General de la Academia Estatal de Seguridad </w:t>
      </w:r>
      <w:r>
        <w:rPr>
          <w:rFonts w:ascii="Arial" w:hAnsi="Arial" w:cs="Arial"/>
        </w:rPr>
        <w:t>Ciudadana</w:t>
      </w:r>
      <w:r w:rsidRPr="00131428">
        <w:rPr>
          <w:rFonts w:ascii="Arial" w:hAnsi="Arial" w:cs="Arial"/>
          <w:color w:val="000000"/>
          <w:shd w:val="clear" w:color="auto" w:fill="FFFFFF"/>
        </w:rPr>
        <w:t xml:space="preserve"> un escrito anónimo que no cumplió con los requisitos para ser considerada una delación anónima</w:t>
      </w:r>
      <w:r>
        <w:rPr>
          <w:rFonts w:ascii="Arial" w:hAnsi="Arial" w:cs="Arial"/>
          <w:color w:val="000000"/>
          <w:shd w:val="clear" w:color="auto" w:fill="FFFFFF"/>
        </w:rPr>
        <w:t xml:space="preserve">. </w:t>
      </w:r>
      <w:r w:rsidRPr="00131428">
        <w:rPr>
          <w:rFonts w:ascii="Arial" w:hAnsi="Arial" w:cs="Arial"/>
          <w:color w:val="000000"/>
          <w:shd w:val="clear" w:color="auto" w:fill="FFFFFF"/>
        </w:rPr>
        <w:t>(</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12) </w:t>
      </w:r>
    </w:p>
    <w:p w14:paraId="5412B310" w14:textId="77777777" w:rsidR="00E4145B" w:rsidRPr="00131428" w:rsidRDefault="00E4145B" w:rsidP="00E4145B">
      <w:pPr>
        <w:jc w:val="both"/>
        <w:rPr>
          <w:rFonts w:ascii="Arial" w:hAnsi="Arial" w:cs="Arial"/>
          <w:color w:val="000000"/>
          <w:shd w:val="clear" w:color="auto" w:fill="FFFFFF"/>
        </w:rPr>
      </w:pPr>
      <w:r w:rsidRPr="00131428">
        <w:rPr>
          <w:rFonts w:ascii="Arial" w:hAnsi="Arial" w:cs="Arial"/>
          <w:b/>
          <w:color w:val="000000"/>
          <w:shd w:val="clear" w:color="auto" w:fill="FFFFFF"/>
        </w:rPr>
        <w:t xml:space="preserve">En el mes de Octubre </w:t>
      </w:r>
      <w:r w:rsidRPr="00131428">
        <w:rPr>
          <w:rFonts w:ascii="Arial" w:hAnsi="Arial" w:cs="Arial"/>
          <w:color w:val="000000"/>
          <w:shd w:val="clear" w:color="auto" w:fill="FFFFFF"/>
        </w:rPr>
        <w:t xml:space="preserve">en el Buzón de la </w:t>
      </w:r>
      <w:r w:rsidRPr="00131428">
        <w:rPr>
          <w:rFonts w:ascii="Arial" w:hAnsi="Arial" w:cs="Arial"/>
        </w:rPr>
        <w:t>Subsecretaría de Control, Comando, Cómputo y Comunicación C4 y C5</w:t>
      </w:r>
      <w:r w:rsidRPr="00131428">
        <w:rPr>
          <w:rFonts w:ascii="Arial" w:hAnsi="Arial" w:cs="Arial"/>
          <w:color w:val="000000"/>
          <w:shd w:val="clear" w:color="auto" w:fill="FFFFFF"/>
        </w:rPr>
        <w:t xml:space="preserve"> se encontraron tres escritos, el primero contiene una manifestación anónima respecto al comportamiento de un mando superior, se remitió mediante oficio </w:t>
      </w:r>
      <w:r w:rsidRPr="008F2965">
        <w:rPr>
          <w:rFonts w:ascii="Arial" w:hAnsi="Arial" w:cs="Arial"/>
          <w:color w:val="000000"/>
          <w:shd w:val="clear" w:color="auto" w:fill="FFFFFF"/>
        </w:rPr>
        <w:t>SSC/SSC4YC5/DT/262/XII/2023</w:t>
      </w:r>
      <w:r>
        <w:rPr>
          <w:rFonts w:ascii="Arial" w:hAnsi="Arial" w:cs="Arial"/>
          <w:color w:val="000000"/>
          <w:shd w:val="clear" w:color="auto" w:fill="FFFFFF"/>
        </w:rPr>
        <w:t xml:space="preserve"> </w:t>
      </w:r>
      <w:r w:rsidRPr="00131428">
        <w:rPr>
          <w:rFonts w:ascii="Arial" w:hAnsi="Arial" w:cs="Arial"/>
          <w:color w:val="000000"/>
          <w:shd w:val="clear" w:color="auto" w:fill="FFFFFF"/>
        </w:rPr>
        <w:t>a Asuntos Internos  por ser de su competencia(</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13); el segundo contiene una solicitud suscrita por 70 servidores públicos para restablecer el servicio de transporte institucional del personal que labora en las unidades administrativas ubicadas en dicho domicilio, se remitió a COCODI mediante oficio </w:t>
      </w:r>
      <w:r w:rsidRPr="008F2965">
        <w:rPr>
          <w:rFonts w:ascii="Arial" w:hAnsi="Arial" w:cs="Arial"/>
          <w:color w:val="000000"/>
          <w:shd w:val="clear" w:color="auto" w:fill="FFFFFF"/>
        </w:rPr>
        <w:t xml:space="preserve">SSC/SSC4YC5/DT/253/XI/2023 </w:t>
      </w:r>
      <w:r w:rsidRPr="00131428">
        <w:rPr>
          <w:rFonts w:ascii="Arial" w:hAnsi="Arial" w:cs="Arial"/>
          <w:color w:val="000000"/>
          <w:shd w:val="clear" w:color="auto" w:fill="FFFFFF"/>
        </w:rPr>
        <w:t>(</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14), y el tercero contiene una solicitud de apoyo para verificar una situación respecto al no pago de cuatrimestre de una persona servidora pública, se remitió a COCODI mediante oficio </w:t>
      </w:r>
      <w:r w:rsidRPr="008F2965">
        <w:rPr>
          <w:rFonts w:ascii="Arial" w:hAnsi="Arial" w:cs="Arial"/>
          <w:color w:val="000000"/>
          <w:shd w:val="clear" w:color="auto" w:fill="FFFFFF"/>
        </w:rPr>
        <w:t xml:space="preserve">SSC/SSC4YC5/DT/252/XI/2023 </w:t>
      </w:r>
      <w:r w:rsidRPr="00131428">
        <w:rPr>
          <w:rFonts w:ascii="Arial" w:hAnsi="Arial" w:cs="Arial"/>
          <w:color w:val="000000"/>
          <w:shd w:val="clear" w:color="auto" w:fill="FFFFFF"/>
        </w:rPr>
        <w:t>(</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15), en el buzón de la </w:t>
      </w:r>
      <w:r w:rsidRPr="00131428">
        <w:rPr>
          <w:rFonts w:ascii="Arial" w:hAnsi="Arial" w:cs="Arial"/>
        </w:rPr>
        <w:t>Comisión Estatal de la Policía Preventiva</w:t>
      </w:r>
      <w:r w:rsidRPr="00131428">
        <w:rPr>
          <w:rFonts w:ascii="Arial" w:hAnsi="Arial" w:cs="Arial"/>
          <w:color w:val="000000"/>
          <w:shd w:val="clear" w:color="auto" w:fill="FFFFFF"/>
        </w:rPr>
        <w:t xml:space="preserve">, se encontró un escrito sin firma que solicita que Asuntos Internos investigue las situaciones de corrupción ahí señaladas, por lo que mediante oficio </w:t>
      </w:r>
      <w:r w:rsidRPr="008F2965">
        <w:rPr>
          <w:rFonts w:ascii="Arial" w:hAnsi="Arial" w:cs="Arial"/>
          <w:color w:val="000000"/>
          <w:shd w:val="clear" w:color="auto" w:fill="FFFFFF"/>
        </w:rPr>
        <w:t>SSC/SSC4YC5/DT/254/XI/2023,</w:t>
      </w:r>
      <w:r>
        <w:rPr>
          <w:rFonts w:ascii="Arial" w:hAnsi="Arial" w:cs="Arial"/>
          <w:color w:val="000000"/>
          <w:shd w:val="clear" w:color="auto" w:fill="FFFFFF"/>
        </w:rPr>
        <w:t xml:space="preserve"> </w:t>
      </w:r>
      <w:r w:rsidRPr="00131428">
        <w:rPr>
          <w:rFonts w:ascii="Arial" w:hAnsi="Arial" w:cs="Arial"/>
          <w:color w:val="000000"/>
          <w:shd w:val="clear" w:color="auto" w:fill="FFFFFF"/>
        </w:rPr>
        <w:t>se remitió a Asuntos Internos (</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16).</w:t>
      </w:r>
    </w:p>
    <w:p w14:paraId="6C6C593B" w14:textId="77777777" w:rsidR="00E4145B" w:rsidRPr="00131428" w:rsidRDefault="00E4145B" w:rsidP="00E4145B">
      <w:pPr>
        <w:jc w:val="both"/>
        <w:rPr>
          <w:rFonts w:ascii="Arial" w:hAnsi="Arial" w:cs="Arial"/>
        </w:rPr>
      </w:pPr>
      <w:r w:rsidRPr="00131428">
        <w:rPr>
          <w:rFonts w:ascii="Arial" w:hAnsi="Arial" w:cs="Arial"/>
          <w:b/>
        </w:rPr>
        <w:t>En el mes de noviembre</w:t>
      </w:r>
      <w:r w:rsidRPr="00131428">
        <w:rPr>
          <w:rFonts w:ascii="Arial" w:hAnsi="Arial" w:cs="Arial"/>
        </w:rPr>
        <w:t xml:space="preserve"> se localizó en la Comisión Estatal de la Policía Preventiva, un escrito anónimo por el que se solicita contar con Servicio Médico en dicho inmueble, así como la rehabilitación del gimnasio de la corporación, por lo que mediante oficio </w:t>
      </w:r>
      <w:r w:rsidRPr="008F2965">
        <w:rPr>
          <w:rFonts w:ascii="Arial" w:hAnsi="Arial" w:cs="Arial"/>
        </w:rPr>
        <w:t>SSC/SSC4YC5/DT/261/XII/2023</w:t>
      </w:r>
      <w:r>
        <w:rPr>
          <w:rFonts w:ascii="Arial" w:hAnsi="Arial" w:cs="Arial"/>
        </w:rPr>
        <w:t xml:space="preserve"> </w:t>
      </w:r>
      <w:r w:rsidRPr="00131428">
        <w:rPr>
          <w:rFonts w:ascii="Arial" w:hAnsi="Arial" w:cs="Arial"/>
          <w:color w:val="000000"/>
          <w:shd w:val="clear" w:color="auto" w:fill="FFFFFF"/>
        </w:rPr>
        <w:t>se remitió a la COCODI (</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17).</w:t>
      </w:r>
    </w:p>
    <w:p w14:paraId="13A82645" w14:textId="77777777" w:rsidR="00E4145B" w:rsidRPr="00131428" w:rsidRDefault="00E4145B" w:rsidP="00E4145B">
      <w:pPr>
        <w:spacing w:after="0" w:line="240" w:lineRule="auto"/>
        <w:jc w:val="both"/>
        <w:rPr>
          <w:rFonts w:ascii="Arial" w:hAnsi="Arial" w:cs="Arial"/>
          <w:color w:val="000000"/>
          <w:shd w:val="clear" w:color="auto" w:fill="FFFFFF"/>
        </w:rPr>
      </w:pPr>
      <w:r w:rsidRPr="00131428">
        <w:rPr>
          <w:rFonts w:ascii="Arial" w:hAnsi="Arial" w:cs="Arial"/>
          <w:b/>
        </w:rPr>
        <w:t xml:space="preserve"> En el mes de diciembre</w:t>
      </w:r>
      <w:r w:rsidRPr="00131428">
        <w:rPr>
          <w:rFonts w:ascii="Arial" w:hAnsi="Arial" w:cs="Arial"/>
        </w:rPr>
        <w:t xml:space="preserve"> </w:t>
      </w:r>
      <w:r w:rsidRPr="00131428">
        <w:rPr>
          <w:rFonts w:ascii="Arial" w:hAnsi="Arial" w:cs="Arial"/>
          <w:color w:val="000000"/>
          <w:shd w:val="clear" w:color="auto" w:fill="FFFFFF"/>
        </w:rPr>
        <w:t xml:space="preserve">se localizó en la </w:t>
      </w:r>
      <w:r w:rsidRPr="00131428">
        <w:rPr>
          <w:rFonts w:ascii="Arial" w:hAnsi="Arial" w:cs="Arial"/>
        </w:rPr>
        <w:t xml:space="preserve">Subsecretaría de Control, Comando, Cómputo y Comunicación C4 y C5 Zona Norte; (Complejo de Seguridad C5 Cancún) un </w:t>
      </w:r>
      <w:r w:rsidRPr="00131428">
        <w:rPr>
          <w:rFonts w:ascii="Arial" w:hAnsi="Arial" w:cs="Arial"/>
          <w:color w:val="000000"/>
          <w:shd w:val="clear" w:color="auto" w:fill="FFFFFF"/>
        </w:rPr>
        <w:t>escrito que no cumple con los requisitos establecidos en el artículo 18 de los Lineamientos y funcionamiento del Comité de Ética y Prevención de Conflictos de Interés, para ser considerada una delación</w:t>
      </w:r>
      <w:r>
        <w:rPr>
          <w:rFonts w:ascii="Arial" w:hAnsi="Arial" w:cs="Arial"/>
          <w:color w:val="000000"/>
          <w:shd w:val="clear" w:color="auto" w:fill="FFFFFF"/>
        </w:rPr>
        <w:t>, por lo que se archivó como concluido</w:t>
      </w:r>
      <w:r w:rsidRPr="00131428">
        <w:rPr>
          <w:rFonts w:ascii="Arial" w:hAnsi="Arial" w:cs="Arial"/>
          <w:color w:val="000000"/>
          <w:shd w:val="clear" w:color="auto" w:fill="FFFFFF"/>
        </w:rPr>
        <w:t xml:space="preserve"> (</w:t>
      </w:r>
      <w:proofErr w:type="spellStart"/>
      <w:r w:rsidRPr="00131428">
        <w:rPr>
          <w:rFonts w:ascii="Arial" w:hAnsi="Arial" w:cs="Arial"/>
          <w:color w:val="000000"/>
          <w:shd w:val="clear" w:color="auto" w:fill="FFFFFF"/>
        </w:rPr>
        <w:t>Exp</w:t>
      </w:r>
      <w:proofErr w:type="spellEnd"/>
      <w:r w:rsidRPr="00131428">
        <w:rPr>
          <w:rFonts w:ascii="Arial" w:hAnsi="Arial" w:cs="Arial"/>
          <w:color w:val="000000"/>
          <w:shd w:val="clear" w:color="auto" w:fill="FFFFFF"/>
        </w:rPr>
        <w:t xml:space="preserve"> 18).</w:t>
      </w:r>
    </w:p>
    <w:p w14:paraId="34D0E608" w14:textId="77777777" w:rsidR="00E4145B" w:rsidRPr="00131428" w:rsidRDefault="00E4145B" w:rsidP="00E4145B">
      <w:pPr>
        <w:spacing w:after="0" w:line="240" w:lineRule="auto"/>
        <w:jc w:val="both"/>
        <w:rPr>
          <w:rFonts w:ascii="Arial" w:hAnsi="Arial" w:cs="Arial"/>
          <w:bCs/>
          <w:color w:val="000000"/>
          <w:bdr w:val="none" w:sz="0" w:space="0" w:color="auto" w:frame="1"/>
          <w:lang w:val="es-ES_tradnl"/>
        </w:rPr>
      </w:pPr>
    </w:p>
    <w:p w14:paraId="4D1586E4" w14:textId="77777777" w:rsidR="00E4145B" w:rsidRPr="00131428" w:rsidRDefault="00E4145B" w:rsidP="00E4145B">
      <w:pPr>
        <w:spacing w:after="0" w:line="240" w:lineRule="auto"/>
        <w:jc w:val="both"/>
        <w:rPr>
          <w:rFonts w:ascii="Arial" w:hAnsi="Arial" w:cs="Arial"/>
          <w:bCs/>
          <w:color w:val="000000"/>
          <w:bdr w:val="none" w:sz="0" w:space="0" w:color="auto" w:frame="1"/>
          <w:lang w:val="es-ES_tradnl"/>
        </w:rPr>
      </w:pPr>
      <w:r w:rsidRPr="00131428">
        <w:rPr>
          <w:rFonts w:ascii="Arial" w:hAnsi="Arial" w:cs="Arial"/>
          <w:bCs/>
          <w:color w:val="000000"/>
          <w:bdr w:val="none" w:sz="0" w:space="0" w:color="auto" w:frame="1"/>
          <w:lang w:val="es-ES_tradnl"/>
        </w:rPr>
        <w:t xml:space="preserve">Se informa que vía correo electrónico no se recibió ninguna delación, queja, denuncia o manifestación. </w:t>
      </w:r>
    </w:p>
    <w:p w14:paraId="4DE4A554" w14:textId="77777777" w:rsidR="00E4145B" w:rsidRPr="00A407D8" w:rsidRDefault="00E4145B" w:rsidP="00E4145B">
      <w:pPr>
        <w:spacing w:after="0" w:line="240" w:lineRule="auto"/>
        <w:jc w:val="both"/>
        <w:rPr>
          <w:rFonts w:ascii="Arial" w:hAnsi="Arial" w:cs="Arial"/>
          <w:b/>
          <w:bCs/>
          <w:color w:val="000000"/>
          <w:bdr w:val="none" w:sz="0" w:space="0" w:color="auto" w:frame="1"/>
          <w:lang w:val="es-ES_tradnl"/>
        </w:rPr>
      </w:pPr>
    </w:p>
    <w:p w14:paraId="57A772D0" w14:textId="77777777" w:rsidR="00E4145B" w:rsidRPr="001B163B" w:rsidRDefault="00E4145B" w:rsidP="00E4145B">
      <w:pPr>
        <w:spacing w:after="0" w:line="240" w:lineRule="auto"/>
        <w:jc w:val="both"/>
        <w:rPr>
          <w:rFonts w:ascii="Arial" w:hAnsi="Arial" w:cs="Arial"/>
          <w:b/>
          <w:bCs/>
          <w:color w:val="000000"/>
          <w:bdr w:val="none" w:sz="0" w:space="0" w:color="auto" w:frame="1"/>
          <w:lang w:val="es-ES_tradnl"/>
        </w:rPr>
      </w:pPr>
      <w:r w:rsidRPr="001B163B">
        <w:rPr>
          <w:rFonts w:ascii="Arial" w:hAnsi="Arial" w:cs="Arial"/>
          <w:b/>
          <w:bCs/>
          <w:color w:val="000000"/>
          <w:bdr w:val="none" w:sz="0" w:space="0" w:color="auto" w:frame="1"/>
          <w:lang w:val="es-ES_tradnl"/>
        </w:rPr>
        <w:t>Actividad 5.2 Formular opiniones recomendaciones y demás acciones derivadas del conocimiento de delaciones denuncias o actos contrarios al código de ética, código de conducta y Reglas de Integridad.</w:t>
      </w:r>
    </w:p>
    <w:p w14:paraId="4DEC7399" w14:textId="77777777" w:rsidR="00E4145B" w:rsidRPr="00A407D8" w:rsidRDefault="00E4145B" w:rsidP="00E4145B">
      <w:pPr>
        <w:spacing w:after="0" w:line="240" w:lineRule="auto"/>
        <w:jc w:val="both"/>
        <w:rPr>
          <w:rFonts w:ascii="Arial" w:hAnsi="Arial" w:cs="Arial"/>
          <w:b/>
          <w:bCs/>
          <w:color w:val="000000"/>
          <w:bdr w:val="none" w:sz="0" w:space="0" w:color="auto" w:frame="1"/>
          <w:lang w:val="es-ES_tradnl"/>
        </w:rPr>
      </w:pPr>
    </w:p>
    <w:p w14:paraId="031B8CDA" w14:textId="77777777" w:rsidR="00E4145B" w:rsidRPr="001B163B" w:rsidRDefault="00E4145B" w:rsidP="00E4145B">
      <w:pPr>
        <w:spacing w:after="0" w:line="240" w:lineRule="auto"/>
        <w:jc w:val="both"/>
        <w:rPr>
          <w:rFonts w:ascii="Arial" w:hAnsi="Arial" w:cs="Arial"/>
          <w:bCs/>
          <w:color w:val="000000"/>
          <w:bdr w:val="none" w:sz="0" w:space="0" w:color="auto" w:frame="1"/>
          <w:lang w:val="es-ES_tradnl"/>
        </w:rPr>
      </w:pPr>
      <w:r w:rsidRPr="001B163B">
        <w:rPr>
          <w:rFonts w:ascii="Arial" w:hAnsi="Arial" w:cs="Arial"/>
          <w:bCs/>
          <w:color w:val="000000"/>
          <w:bdr w:val="none" w:sz="0" w:space="0" w:color="auto" w:frame="1"/>
          <w:lang w:val="es-ES_tradnl"/>
        </w:rPr>
        <w:t xml:space="preserve">Durante el ejercicio 2023 se elaboraron </w:t>
      </w:r>
      <w:r w:rsidRPr="003E068D">
        <w:rPr>
          <w:rFonts w:ascii="Arial" w:hAnsi="Arial" w:cs="Arial"/>
          <w:b/>
          <w:bCs/>
          <w:color w:val="000000"/>
          <w:bdr w:val="none" w:sz="0" w:space="0" w:color="auto" w:frame="1"/>
          <w:lang w:val="es-ES_tradnl"/>
        </w:rPr>
        <w:t xml:space="preserve">11 </w:t>
      </w:r>
      <w:r w:rsidRPr="001B163B">
        <w:rPr>
          <w:rFonts w:ascii="Arial" w:hAnsi="Arial" w:cs="Arial"/>
          <w:bCs/>
          <w:color w:val="000000"/>
          <w:bdr w:val="none" w:sz="0" w:space="0" w:color="auto" w:frame="1"/>
          <w:lang w:val="es-ES_tradnl"/>
        </w:rPr>
        <w:t xml:space="preserve">sugerencias, opiniones y remisiones al </w:t>
      </w:r>
      <w:r w:rsidRPr="003E068D">
        <w:rPr>
          <w:rFonts w:ascii="Arial" w:hAnsi="Arial" w:cs="Arial"/>
          <w:b/>
          <w:bCs/>
          <w:color w:val="000000"/>
          <w:bdr w:val="none" w:sz="0" w:space="0" w:color="auto" w:frame="1"/>
          <w:lang w:val="es-ES_tradnl"/>
        </w:rPr>
        <w:t>COCODI SSC</w:t>
      </w:r>
      <w:r w:rsidRPr="001B163B">
        <w:rPr>
          <w:rFonts w:ascii="Arial" w:hAnsi="Arial" w:cs="Arial"/>
          <w:bCs/>
          <w:color w:val="000000"/>
          <w:bdr w:val="none" w:sz="0" w:space="0" w:color="auto" w:frame="1"/>
          <w:lang w:val="es-ES_tradnl"/>
        </w:rPr>
        <w:t xml:space="preserve"> derivadas de actos contrarios al Código de Ética, Código de Conducta y Reglas de Integridad, así como de escritos localizados durante las aperturas de buzones.</w:t>
      </w:r>
    </w:p>
    <w:p w14:paraId="52F7399F"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tbl>
      <w:tblPr>
        <w:tblStyle w:val="Tablaconcuadrcula"/>
        <w:tblW w:w="0" w:type="auto"/>
        <w:tblLook w:val="04A0" w:firstRow="1" w:lastRow="0" w:firstColumn="1" w:lastColumn="0" w:noHBand="0" w:noVBand="1"/>
      </w:tblPr>
      <w:tblGrid>
        <w:gridCol w:w="655"/>
        <w:gridCol w:w="3048"/>
        <w:gridCol w:w="5218"/>
      </w:tblGrid>
      <w:tr w:rsidR="00E4145B" w14:paraId="01F15E22" w14:textId="77777777" w:rsidTr="00F4569D">
        <w:tc>
          <w:tcPr>
            <w:tcW w:w="659" w:type="dxa"/>
          </w:tcPr>
          <w:p w14:paraId="716A6BF7"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No.</w:t>
            </w:r>
          </w:p>
        </w:tc>
        <w:tc>
          <w:tcPr>
            <w:tcW w:w="3130" w:type="dxa"/>
          </w:tcPr>
          <w:p w14:paraId="1ABCE675"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FECHA</w:t>
            </w:r>
          </w:p>
        </w:tc>
        <w:tc>
          <w:tcPr>
            <w:tcW w:w="5273" w:type="dxa"/>
          </w:tcPr>
          <w:p w14:paraId="5BE1D691"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OFICIO</w:t>
            </w:r>
          </w:p>
        </w:tc>
      </w:tr>
      <w:tr w:rsidR="00E4145B" w14:paraId="47E0A71B" w14:textId="77777777" w:rsidTr="00F4569D">
        <w:tc>
          <w:tcPr>
            <w:tcW w:w="659" w:type="dxa"/>
          </w:tcPr>
          <w:p w14:paraId="23B4EF95"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w:t>
            </w:r>
          </w:p>
        </w:tc>
        <w:tc>
          <w:tcPr>
            <w:tcW w:w="3130" w:type="dxa"/>
          </w:tcPr>
          <w:p w14:paraId="6F57E791"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17 de mayo de 2023</w:t>
            </w:r>
          </w:p>
        </w:tc>
        <w:tc>
          <w:tcPr>
            <w:tcW w:w="5273" w:type="dxa"/>
          </w:tcPr>
          <w:p w14:paraId="1A5B9E9D" w14:textId="77777777" w:rsidR="00E4145B" w:rsidRPr="00D666D3" w:rsidRDefault="00E4145B" w:rsidP="00F4569D">
            <w:pPr>
              <w:jc w:val="both"/>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SSP/SSC4YC5/DT/0104/V/2023</w:t>
            </w:r>
          </w:p>
        </w:tc>
      </w:tr>
      <w:tr w:rsidR="00E4145B" w14:paraId="1076171F" w14:textId="77777777" w:rsidTr="00F4569D">
        <w:tc>
          <w:tcPr>
            <w:tcW w:w="659" w:type="dxa"/>
          </w:tcPr>
          <w:p w14:paraId="107787E2"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2</w:t>
            </w:r>
          </w:p>
        </w:tc>
        <w:tc>
          <w:tcPr>
            <w:tcW w:w="3130" w:type="dxa"/>
          </w:tcPr>
          <w:p w14:paraId="54A4B11B"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31 de julio de 2023</w:t>
            </w:r>
          </w:p>
        </w:tc>
        <w:tc>
          <w:tcPr>
            <w:tcW w:w="5273" w:type="dxa"/>
          </w:tcPr>
          <w:p w14:paraId="4D2B4800" w14:textId="77777777" w:rsidR="00E4145B" w:rsidRDefault="00E4145B" w:rsidP="00F4569D">
            <w:r w:rsidRPr="008F2965">
              <w:rPr>
                <w:rFonts w:ascii="Arial" w:hAnsi="Arial" w:cs="Arial"/>
                <w:b/>
                <w:bCs/>
                <w:color w:val="000000"/>
                <w:bdr w:val="none" w:sz="0" w:space="0" w:color="auto" w:frame="1"/>
                <w:lang w:val="es-ES_tradnl"/>
              </w:rPr>
              <w:t>SSC/SSC4YC5/DT/167/VII/2023.</w:t>
            </w:r>
          </w:p>
        </w:tc>
      </w:tr>
      <w:tr w:rsidR="00E4145B" w14:paraId="34383D05" w14:textId="77777777" w:rsidTr="00F4569D">
        <w:tc>
          <w:tcPr>
            <w:tcW w:w="659" w:type="dxa"/>
          </w:tcPr>
          <w:p w14:paraId="1D61C20D"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3</w:t>
            </w:r>
          </w:p>
        </w:tc>
        <w:tc>
          <w:tcPr>
            <w:tcW w:w="3130" w:type="dxa"/>
          </w:tcPr>
          <w:p w14:paraId="4A5E32A1" w14:textId="77777777" w:rsidR="00E4145B" w:rsidRDefault="00E4145B" w:rsidP="00F4569D">
            <w:pPr>
              <w:jc w:val="center"/>
            </w:pPr>
            <w:r w:rsidRPr="00473457">
              <w:rPr>
                <w:rFonts w:ascii="Arial" w:hAnsi="Arial" w:cs="Arial"/>
                <w:b/>
                <w:bCs/>
                <w:color w:val="000000"/>
                <w:bdr w:val="none" w:sz="0" w:space="0" w:color="auto" w:frame="1"/>
                <w:lang w:val="es-ES_tradnl"/>
              </w:rPr>
              <w:t>31 de julio de 2023</w:t>
            </w:r>
          </w:p>
        </w:tc>
        <w:tc>
          <w:tcPr>
            <w:tcW w:w="5273" w:type="dxa"/>
          </w:tcPr>
          <w:p w14:paraId="1AC93663" w14:textId="77777777" w:rsidR="00E4145B" w:rsidRDefault="00E4145B" w:rsidP="00F4569D">
            <w:r w:rsidRPr="008F2965">
              <w:rPr>
                <w:rFonts w:ascii="Arial" w:hAnsi="Arial" w:cs="Arial"/>
                <w:b/>
                <w:bCs/>
                <w:color w:val="000000"/>
                <w:bdr w:val="none" w:sz="0" w:space="0" w:color="auto" w:frame="1"/>
                <w:lang w:val="es-ES_tradnl"/>
              </w:rPr>
              <w:t>SSC/SSC4YC5/DT/161/VII/2023</w:t>
            </w:r>
          </w:p>
        </w:tc>
      </w:tr>
      <w:tr w:rsidR="00E4145B" w14:paraId="0DA0232C" w14:textId="77777777" w:rsidTr="00F4569D">
        <w:tc>
          <w:tcPr>
            <w:tcW w:w="659" w:type="dxa"/>
          </w:tcPr>
          <w:p w14:paraId="6C89C679"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4</w:t>
            </w:r>
          </w:p>
        </w:tc>
        <w:tc>
          <w:tcPr>
            <w:tcW w:w="3130" w:type="dxa"/>
          </w:tcPr>
          <w:p w14:paraId="7C90121B" w14:textId="77777777" w:rsidR="00E4145B" w:rsidRDefault="00E4145B" w:rsidP="00F4569D">
            <w:pPr>
              <w:jc w:val="center"/>
            </w:pPr>
            <w:r w:rsidRPr="00473457">
              <w:rPr>
                <w:rFonts w:ascii="Arial" w:hAnsi="Arial" w:cs="Arial"/>
                <w:b/>
                <w:bCs/>
                <w:color w:val="000000"/>
                <w:bdr w:val="none" w:sz="0" w:space="0" w:color="auto" w:frame="1"/>
                <w:lang w:val="es-ES_tradnl"/>
              </w:rPr>
              <w:t>31 de julio de 2023</w:t>
            </w:r>
          </w:p>
        </w:tc>
        <w:tc>
          <w:tcPr>
            <w:tcW w:w="5273" w:type="dxa"/>
          </w:tcPr>
          <w:p w14:paraId="3E138347" w14:textId="77777777" w:rsidR="00E4145B" w:rsidRDefault="00E4145B" w:rsidP="00F4569D">
            <w:r w:rsidRPr="008F2965">
              <w:rPr>
                <w:rFonts w:ascii="Arial" w:hAnsi="Arial" w:cs="Arial"/>
                <w:b/>
                <w:bCs/>
                <w:color w:val="000000"/>
                <w:bdr w:val="none" w:sz="0" w:space="0" w:color="auto" w:frame="1"/>
                <w:lang w:val="es-ES_tradnl"/>
              </w:rPr>
              <w:t>SSC/SSC4YC5/DT/163/VII/2023.</w:t>
            </w:r>
          </w:p>
        </w:tc>
      </w:tr>
      <w:tr w:rsidR="00E4145B" w14:paraId="43758A8A" w14:textId="77777777" w:rsidTr="00F4569D">
        <w:tc>
          <w:tcPr>
            <w:tcW w:w="659" w:type="dxa"/>
          </w:tcPr>
          <w:p w14:paraId="5372036F"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5</w:t>
            </w:r>
          </w:p>
        </w:tc>
        <w:tc>
          <w:tcPr>
            <w:tcW w:w="3130" w:type="dxa"/>
          </w:tcPr>
          <w:p w14:paraId="57FA98DB" w14:textId="77777777" w:rsidR="00E4145B" w:rsidRDefault="00E4145B" w:rsidP="00F4569D">
            <w:pPr>
              <w:jc w:val="center"/>
            </w:pPr>
            <w:r w:rsidRPr="00473457">
              <w:rPr>
                <w:rFonts w:ascii="Arial" w:hAnsi="Arial" w:cs="Arial"/>
                <w:b/>
                <w:bCs/>
                <w:color w:val="000000"/>
                <w:bdr w:val="none" w:sz="0" w:space="0" w:color="auto" w:frame="1"/>
                <w:lang w:val="es-ES_tradnl"/>
              </w:rPr>
              <w:t>31 de julio de 2023</w:t>
            </w:r>
          </w:p>
        </w:tc>
        <w:tc>
          <w:tcPr>
            <w:tcW w:w="5273" w:type="dxa"/>
          </w:tcPr>
          <w:p w14:paraId="43C6FA1A" w14:textId="77777777" w:rsidR="00E4145B" w:rsidRDefault="00E4145B" w:rsidP="00F4569D">
            <w:r w:rsidRPr="008F2965">
              <w:rPr>
                <w:rFonts w:ascii="Arial" w:hAnsi="Arial" w:cs="Arial"/>
                <w:b/>
                <w:bCs/>
                <w:color w:val="000000"/>
                <w:bdr w:val="none" w:sz="0" w:space="0" w:color="auto" w:frame="1"/>
                <w:lang w:val="es-ES_tradnl"/>
              </w:rPr>
              <w:t>SSC/SSC4YC5/DT/160/VII/2023</w:t>
            </w:r>
          </w:p>
        </w:tc>
      </w:tr>
      <w:tr w:rsidR="00E4145B" w14:paraId="51D89316" w14:textId="77777777" w:rsidTr="00F4569D">
        <w:tc>
          <w:tcPr>
            <w:tcW w:w="659" w:type="dxa"/>
          </w:tcPr>
          <w:p w14:paraId="0F50BAD6"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6</w:t>
            </w:r>
          </w:p>
        </w:tc>
        <w:tc>
          <w:tcPr>
            <w:tcW w:w="3130" w:type="dxa"/>
          </w:tcPr>
          <w:p w14:paraId="271C4A08"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05 de septiembre de 2023</w:t>
            </w:r>
          </w:p>
        </w:tc>
        <w:tc>
          <w:tcPr>
            <w:tcW w:w="5273" w:type="dxa"/>
          </w:tcPr>
          <w:p w14:paraId="0350E7C8" w14:textId="77777777" w:rsidR="00E4145B" w:rsidRDefault="00E4145B" w:rsidP="00F4569D">
            <w:r>
              <w:rPr>
                <w:rFonts w:ascii="Arial" w:hAnsi="Arial" w:cs="Arial"/>
                <w:b/>
                <w:bCs/>
                <w:color w:val="000000"/>
                <w:bdr w:val="none" w:sz="0" w:space="0" w:color="auto" w:frame="1"/>
                <w:lang w:val="es-ES_tradnl"/>
              </w:rPr>
              <w:t>SSC/SSC4Y5/DT/194/IX/2023</w:t>
            </w:r>
          </w:p>
        </w:tc>
      </w:tr>
      <w:tr w:rsidR="00E4145B" w14:paraId="14BFADB5" w14:textId="77777777" w:rsidTr="00F4569D">
        <w:tc>
          <w:tcPr>
            <w:tcW w:w="659" w:type="dxa"/>
          </w:tcPr>
          <w:p w14:paraId="7C8F8C02"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7</w:t>
            </w:r>
          </w:p>
        </w:tc>
        <w:tc>
          <w:tcPr>
            <w:tcW w:w="3130" w:type="dxa"/>
          </w:tcPr>
          <w:p w14:paraId="29FB117A"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29 de septiembre de 2023</w:t>
            </w:r>
          </w:p>
        </w:tc>
        <w:tc>
          <w:tcPr>
            <w:tcW w:w="5273" w:type="dxa"/>
          </w:tcPr>
          <w:p w14:paraId="1FDA4CC4" w14:textId="77777777" w:rsidR="00E4145B" w:rsidRDefault="00E4145B" w:rsidP="00F4569D">
            <w:r>
              <w:rPr>
                <w:rFonts w:ascii="Arial" w:hAnsi="Arial" w:cs="Arial"/>
                <w:b/>
                <w:bCs/>
                <w:color w:val="000000"/>
                <w:bdr w:val="none" w:sz="0" w:space="0" w:color="auto" w:frame="1"/>
                <w:lang w:val="es-ES_tradnl"/>
              </w:rPr>
              <w:t>SSC/SSPFYF/DGA/DHR/1914/IX/2023.</w:t>
            </w:r>
          </w:p>
        </w:tc>
      </w:tr>
      <w:tr w:rsidR="00E4145B" w14:paraId="56AEFCF4" w14:textId="77777777" w:rsidTr="00F4569D">
        <w:tc>
          <w:tcPr>
            <w:tcW w:w="659" w:type="dxa"/>
          </w:tcPr>
          <w:p w14:paraId="1877BC91"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8</w:t>
            </w:r>
          </w:p>
        </w:tc>
        <w:tc>
          <w:tcPr>
            <w:tcW w:w="3130" w:type="dxa"/>
          </w:tcPr>
          <w:p w14:paraId="4489C8EA"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10 de noviembre de 2023</w:t>
            </w:r>
          </w:p>
        </w:tc>
        <w:tc>
          <w:tcPr>
            <w:tcW w:w="5273" w:type="dxa"/>
          </w:tcPr>
          <w:p w14:paraId="74ED825C" w14:textId="77777777" w:rsidR="00E4145B" w:rsidRDefault="00E4145B" w:rsidP="00F4569D">
            <w:r w:rsidRPr="00694BEE">
              <w:rPr>
                <w:rFonts w:ascii="Arial" w:hAnsi="Arial" w:cs="Arial"/>
                <w:b/>
                <w:bCs/>
                <w:color w:val="000000"/>
                <w:bdr w:val="none" w:sz="0" w:space="0" w:color="auto" w:frame="1"/>
                <w:lang w:val="es-ES_tradnl"/>
              </w:rPr>
              <w:t>SSC/SSC4YC5/DT/253/XI/2023.</w:t>
            </w:r>
          </w:p>
        </w:tc>
      </w:tr>
      <w:tr w:rsidR="00E4145B" w14:paraId="4C5964E3" w14:textId="77777777" w:rsidTr="00F4569D">
        <w:tc>
          <w:tcPr>
            <w:tcW w:w="659" w:type="dxa"/>
          </w:tcPr>
          <w:p w14:paraId="122B0E76"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9</w:t>
            </w:r>
          </w:p>
        </w:tc>
        <w:tc>
          <w:tcPr>
            <w:tcW w:w="3130" w:type="dxa"/>
          </w:tcPr>
          <w:p w14:paraId="18D674F9"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10 de noviembre de 2023</w:t>
            </w:r>
          </w:p>
        </w:tc>
        <w:tc>
          <w:tcPr>
            <w:tcW w:w="5273" w:type="dxa"/>
          </w:tcPr>
          <w:p w14:paraId="76523F75" w14:textId="77777777" w:rsidR="00E4145B" w:rsidRDefault="00E4145B" w:rsidP="00F4569D">
            <w:r w:rsidRPr="00694BEE">
              <w:rPr>
                <w:rFonts w:ascii="Arial" w:hAnsi="Arial" w:cs="Arial"/>
                <w:b/>
                <w:bCs/>
                <w:color w:val="000000"/>
                <w:bdr w:val="none" w:sz="0" w:space="0" w:color="auto" w:frame="1"/>
                <w:lang w:val="es-ES_tradnl"/>
              </w:rPr>
              <w:t>SSC/SSC4YC5/DT/252/XI/2023.</w:t>
            </w:r>
          </w:p>
        </w:tc>
      </w:tr>
      <w:tr w:rsidR="00E4145B" w14:paraId="5D9E81F6" w14:textId="77777777" w:rsidTr="00F4569D">
        <w:tc>
          <w:tcPr>
            <w:tcW w:w="659" w:type="dxa"/>
          </w:tcPr>
          <w:p w14:paraId="1C803C32"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10</w:t>
            </w:r>
          </w:p>
        </w:tc>
        <w:tc>
          <w:tcPr>
            <w:tcW w:w="3130" w:type="dxa"/>
          </w:tcPr>
          <w:p w14:paraId="7E921AEF"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 de diciembre de 2023</w:t>
            </w:r>
          </w:p>
        </w:tc>
        <w:tc>
          <w:tcPr>
            <w:tcW w:w="5273" w:type="dxa"/>
          </w:tcPr>
          <w:p w14:paraId="46203BAF" w14:textId="77777777" w:rsidR="00E4145B" w:rsidRPr="00694BEE" w:rsidRDefault="00E4145B" w:rsidP="00F4569D">
            <w:pPr>
              <w:rPr>
                <w:rFonts w:ascii="Arial" w:hAnsi="Arial" w:cs="Arial"/>
                <w:b/>
              </w:rPr>
            </w:pPr>
            <w:r w:rsidRPr="00694BEE">
              <w:rPr>
                <w:rFonts w:ascii="Arial" w:hAnsi="Arial" w:cs="Arial"/>
                <w:b/>
              </w:rPr>
              <w:t>OF.SSC/SSC4YC5/DT/261/XII/2023.</w:t>
            </w:r>
          </w:p>
        </w:tc>
      </w:tr>
      <w:tr w:rsidR="00E4145B" w14:paraId="1FB06106" w14:textId="77777777" w:rsidTr="00F4569D">
        <w:tc>
          <w:tcPr>
            <w:tcW w:w="659" w:type="dxa"/>
          </w:tcPr>
          <w:p w14:paraId="24ECAEF5"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11</w:t>
            </w:r>
          </w:p>
        </w:tc>
        <w:tc>
          <w:tcPr>
            <w:tcW w:w="3130" w:type="dxa"/>
          </w:tcPr>
          <w:p w14:paraId="2700B8C2"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 xml:space="preserve">19 de diciembre de 2023 </w:t>
            </w:r>
          </w:p>
        </w:tc>
        <w:tc>
          <w:tcPr>
            <w:tcW w:w="5273" w:type="dxa"/>
          </w:tcPr>
          <w:p w14:paraId="61BCB674" w14:textId="77777777" w:rsidR="00E4145B" w:rsidRDefault="00E4145B" w:rsidP="00F4569D">
            <w:r w:rsidRPr="00694BEE">
              <w:rPr>
                <w:rFonts w:ascii="Arial" w:hAnsi="Arial" w:cs="Arial"/>
                <w:b/>
              </w:rPr>
              <w:t>SSC/SSC4YC5/DT/26</w:t>
            </w:r>
            <w:r>
              <w:rPr>
                <w:rFonts w:ascii="Arial" w:hAnsi="Arial" w:cs="Arial"/>
                <w:b/>
              </w:rPr>
              <w:t>9</w:t>
            </w:r>
            <w:r w:rsidRPr="00694BEE">
              <w:rPr>
                <w:rFonts w:ascii="Arial" w:hAnsi="Arial" w:cs="Arial"/>
                <w:b/>
              </w:rPr>
              <w:t>/XII/2023.</w:t>
            </w:r>
          </w:p>
        </w:tc>
      </w:tr>
    </w:tbl>
    <w:p w14:paraId="4C86F7B3"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p w14:paraId="70D963AB"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p w14:paraId="5ED18890" w14:textId="77777777" w:rsidR="00E4145B" w:rsidRPr="00AC6E16" w:rsidRDefault="00E4145B" w:rsidP="00E4145B">
      <w:pPr>
        <w:spacing w:after="0" w:line="240" w:lineRule="auto"/>
        <w:jc w:val="both"/>
        <w:rPr>
          <w:rFonts w:ascii="Arial" w:hAnsi="Arial" w:cs="Arial"/>
          <w:bCs/>
          <w:color w:val="000000"/>
          <w:bdr w:val="none" w:sz="0" w:space="0" w:color="auto" w:frame="1"/>
          <w:lang w:val="es-ES_tradnl"/>
        </w:rPr>
      </w:pPr>
      <w:r w:rsidRPr="001B163B">
        <w:rPr>
          <w:rFonts w:ascii="Arial" w:hAnsi="Arial" w:cs="Arial"/>
          <w:bCs/>
          <w:color w:val="000000"/>
          <w:bdr w:val="none" w:sz="0" w:space="0" w:color="auto" w:frame="1"/>
          <w:lang w:val="es-ES_tradnl"/>
        </w:rPr>
        <w:t>Durante el ejercicio 2023 se elaboró</w:t>
      </w:r>
      <w:r>
        <w:rPr>
          <w:rFonts w:ascii="Arial" w:hAnsi="Arial" w:cs="Arial"/>
          <w:b/>
          <w:bCs/>
          <w:color w:val="000000"/>
          <w:bdr w:val="none" w:sz="0" w:space="0" w:color="auto" w:frame="1"/>
          <w:lang w:val="es-ES_tradnl"/>
        </w:rPr>
        <w:t xml:space="preserve"> 1 sugerencia al COCODI C3 </w:t>
      </w:r>
      <w:r w:rsidRPr="00AC6E16">
        <w:rPr>
          <w:rFonts w:ascii="Arial" w:hAnsi="Arial" w:cs="Arial"/>
          <w:bCs/>
          <w:color w:val="000000"/>
          <w:bdr w:val="none" w:sz="0" w:space="0" w:color="auto" w:frame="1"/>
          <w:lang w:val="es-ES_tradnl"/>
        </w:rPr>
        <w:t>derivada de actos contrarios al Código de Ética, Código de Conducta y Reglas de Integridad.</w:t>
      </w:r>
    </w:p>
    <w:p w14:paraId="2770D674" w14:textId="77777777" w:rsidR="00E4145B" w:rsidRPr="00A407D8" w:rsidRDefault="00E4145B" w:rsidP="00E4145B">
      <w:pPr>
        <w:spacing w:after="0" w:line="240" w:lineRule="auto"/>
        <w:jc w:val="both"/>
        <w:rPr>
          <w:rFonts w:ascii="Arial" w:hAnsi="Arial" w:cs="Arial"/>
          <w:b/>
          <w:bCs/>
          <w:color w:val="000000"/>
          <w:bdr w:val="none" w:sz="0" w:space="0" w:color="auto" w:frame="1"/>
          <w:lang w:val="es-ES_tradnl"/>
        </w:rPr>
      </w:pPr>
    </w:p>
    <w:tbl>
      <w:tblPr>
        <w:tblStyle w:val="Tablaconcuadrcula"/>
        <w:tblW w:w="0" w:type="auto"/>
        <w:tblLook w:val="04A0" w:firstRow="1" w:lastRow="0" w:firstColumn="1" w:lastColumn="0" w:noHBand="0" w:noVBand="1"/>
      </w:tblPr>
      <w:tblGrid>
        <w:gridCol w:w="640"/>
        <w:gridCol w:w="2973"/>
        <w:gridCol w:w="5308"/>
      </w:tblGrid>
      <w:tr w:rsidR="00E4145B" w14:paraId="54803303" w14:textId="77777777" w:rsidTr="00F4569D">
        <w:tc>
          <w:tcPr>
            <w:tcW w:w="643" w:type="dxa"/>
          </w:tcPr>
          <w:p w14:paraId="2EDFE753"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No.</w:t>
            </w:r>
          </w:p>
        </w:tc>
        <w:tc>
          <w:tcPr>
            <w:tcW w:w="3038" w:type="dxa"/>
          </w:tcPr>
          <w:p w14:paraId="5EBA240E"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FECHA</w:t>
            </w:r>
          </w:p>
        </w:tc>
        <w:tc>
          <w:tcPr>
            <w:tcW w:w="5381" w:type="dxa"/>
          </w:tcPr>
          <w:p w14:paraId="2606232D"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OFICIO</w:t>
            </w:r>
          </w:p>
        </w:tc>
      </w:tr>
      <w:tr w:rsidR="00E4145B" w14:paraId="7EB4F224" w14:textId="77777777" w:rsidTr="00F4569D">
        <w:tc>
          <w:tcPr>
            <w:tcW w:w="643" w:type="dxa"/>
          </w:tcPr>
          <w:p w14:paraId="5531E6BC"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w:t>
            </w:r>
          </w:p>
        </w:tc>
        <w:tc>
          <w:tcPr>
            <w:tcW w:w="3038" w:type="dxa"/>
          </w:tcPr>
          <w:p w14:paraId="766DA2AB"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05 de septiembre de 2023</w:t>
            </w:r>
          </w:p>
        </w:tc>
        <w:tc>
          <w:tcPr>
            <w:tcW w:w="5381" w:type="dxa"/>
          </w:tcPr>
          <w:p w14:paraId="67067B4C" w14:textId="77777777" w:rsidR="00E4145B" w:rsidRDefault="00E4145B" w:rsidP="00F4569D">
            <w:pPr>
              <w:jc w:val="both"/>
              <w:rPr>
                <w:rFonts w:ascii="Arial" w:hAnsi="Arial" w:cs="Arial"/>
                <w:b/>
                <w:bCs/>
                <w:color w:val="000000"/>
                <w:bdr w:val="none" w:sz="0" w:space="0" w:color="auto" w:frame="1"/>
                <w:lang w:val="es-ES_tradnl"/>
              </w:rPr>
            </w:pPr>
            <w:r w:rsidRPr="00694BEE">
              <w:rPr>
                <w:rFonts w:ascii="Arial" w:hAnsi="Arial" w:cs="Arial"/>
                <w:b/>
              </w:rPr>
              <w:t>SSC/SSC4YC5/DT/</w:t>
            </w:r>
            <w:r>
              <w:rPr>
                <w:rFonts w:ascii="Arial" w:hAnsi="Arial" w:cs="Arial"/>
                <w:b/>
              </w:rPr>
              <w:t>0195</w:t>
            </w:r>
            <w:r w:rsidRPr="00694BEE">
              <w:rPr>
                <w:rFonts w:ascii="Arial" w:hAnsi="Arial" w:cs="Arial"/>
                <w:b/>
              </w:rPr>
              <w:t>/</w:t>
            </w:r>
            <w:r>
              <w:rPr>
                <w:rFonts w:ascii="Arial" w:hAnsi="Arial" w:cs="Arial"/>
                <w:b/>
              </w:rPr>
              <w:t>IX</w:t>
            </w:r>
            <w:r w:rsidRPr="00694BEE">
              <w:rPr>
                <w:rFonts w:ascii="Arial" w:hAnsi="Arial" w:cs="Arial"/>
                <w:b/>
              </w:rPr>
              <w:t>/2023.</w:t>
            </w:r>
          </w:p>
        </w:tc>
      </w:tr>
    </w:tbl>
    <w:p w14:paraId="7EBA3F9E" w14:textId="77777777" w:rsidR="00E4145B" w:rsidRPr="00A407D8" w:rsidRDefault="00E4145B" w:rsidP="00E4145B">
      <w:pPr>
        <w:spacing w:after="0" w:line="240" w:lineRule="auto"/>
        <w:jc w:val="center"/>
        <w:rPr>
          <w:rFonts w:ascii="Arial" w:hAnsi="Arial" w:cs="Arial"/>
        </w:rPr>
      </w:pPr>
    </w:p>
    <w:p w14:paraId="4A278A02" w14:textId="77777777" w:rsidR="00E4145B" w:rsidRDefault="00E4145B" w:rsidP="00E4145B">
      <w:pPr>
        <w:spacing w:after="0" w:line="240" w:lineRule="auto"/>
        <w:jc w:val="center"/>
        <w:rPr>
          <w:rFonts w:ascii="Arial" w:hAnsi="Arial" w:cs="Arial"/>
          <w:b/>
        </w:rPr>
      </w:pPr>
      <w:r w:rsidRPr="001B163B">
        <w:rPr>
          <w:rFonts w:ascii="Arial" w:hAnsi="Arial" w:cs="Arial"/>
          <w:b/>
        </w:rPr>
        <w:t>OBJETIVO 6. MEJORA DE PROCESOS</w:t>
      </w:r>
    </w:p>
    <w:p w14:paraId="69E64112" w14:textId="77777777" w:rsidR="00E4145B" w:rsidRPr="00A407D8" w:rsidRDefault="00E4145B" w:rsidP="00E4145B">
      <w:pPr>
        <w:spacing w:after="0" w:line="240" w:lineRule="auto"/>
        <w:jc w:val="both"/>
        <w:rPr>
          <w:rFonts w:ascii="Arial" w:hAnsi="Arial" w:cs="Arial"/>
          <w:b/>
        </w:rPr>
      </w:pPr>
    </w:p>
    <w:p w14:paraId="415B4148" w14:textId="77777777" w:rsidR="00E4145B" w:rsidRDefault="00E4145B" w:rsidP="00E4145B">
      <w:pPr>
        <w:spacing w:after="0" w:line="240" w:lineRule="auto"/>
        <w:jc w:val="both"/>
        <w:rPr>
          <w:rFonts w:ascii="Arial" w:hAnsi="Arial" w:cs="Arial"/>
        </w:rPr>
      </w:pPr>
      <w:r w:rsidRPr="00AA6AD4">
        <w:rPr>
          <w:rFonts w:ascii="Arial" w:hAnsi="Arial" w:cs="Arial"/>
        </w:rPr>
        <w:t>Actividad 6.1 elaborar y aplicar encuestas de opinión entre el personal de la SSP, sobre la percepción de cumplimiento del Código de ética, Reglas de integridad y Código de Conducta de la SSP.</w:t>
      </w:r>
      <w:r w:rsidRPr="0015389A">
        <w:rPr>
          <w:rFonts w:ascii="Arial" w:hAnsi="Arial" w:cs="Arial"/>
        </w:rPr>
        <w:t xml:space="preserve"> </w:t>
      </w:r>
    </w:p>
    <w:p w14:paraId="64E436A7" w14:textId="77777777" w:rsidR="00E4145B" w:rsidRDefault="00E4145B" w:rsidP="00E4145B">
      <w:pPr>
        <w:spacing w:after="0" w:line="240" w:lineRule="auto"/>
        <w:jc w:val="both"/>
        <w:rPr>
          <w:rFonts w:ascii="Arial" w:hAnsi="Arial" w:cs="Arial"/>
        </w:rPr>
      </w:pPr>
    </w:p>
    <w:p w14:paraId="22119A28" w14:textId="77777777" w:rsidR="00E4145B" w:rsidRDefault="00E4145B" w:rsidP="00E4145B">
      <w:pPr>
        <w:spacing w:after="0" w:line="240" w:lineRule="auto"/>
        <w:jc w:val="both"/>
        <w:rPr>
          <w:rFonts w:ascii="Arial" w:hAnsi="Arial" w:cs="Arial"/>
          <w:color w:val="202124"/>
          <w:shd w:val="clear" w:color="auto" w:fill="FFFFFF"/>
        </w:rPr>
      </w:pPr>
      <w:r>
        <w:rPr>
          <w:rFonts w:ascii="Arial" w:hAnsi="Arial" w:cs="Arial"/>
        </w:rPr>
        <w:t xml:space="preserve">Durante el ejercicio 2023 se realizó vía electrónica la </w:t>
      </w:r>
      <w:r w:rsidRPr="00BA0AF2">
        <w:rPr>
          <w:rFonts w:ascii="Arial" w:hAnsi="Arial" w:cs="Arial"/>
          <w:color w:val="202124"/>
          <w:shd w:val="clear" w:color="auto" w:fill="FFFFFF"/>
        </w:rPr>
        <w:t xml:space="preserve">encuesta de apego a Valores Éticos </w:t>
      </w:r>
      <w:r>
        <w:rPr>
          <w:rFonts w:ascii="Arial" w:hAnsi="Arial" w:cs="Arial"/>
          <w:color w:val="202124"/>
          <w:shd w:val="clear" w:color="auto" w:fill="FFFFFF"/>
        </w:rPr>
        <w:t>al</w:t>
      </w:r>
      <w:r w:rsidRPr="00BA0AF2">
        <w:rPr>
          <w:rFonts w:ascii="Arial" w:hAnsi="Arial" w:cs="Arial"/>
          <w:color w:val="202124"/>
          <w:shd w:val="clear" w:color="auto" w:fill="FFFFFF"/>
        </w:rPr>
        <w:t xml:space="preserve"> personal de la Secretaría Ciudadana </w:t>
      </w:r>
      <w:r>
        <w:rPr>
          <w:rFonts w:ascii="Arial" w:hAnsi="Arial" w:cs="Arial"/>
          <w:color w:val="202124"/>
          <w:shd w:val="clear" w:color="auto" w:fill="FFFFFF"/>
        </w:rPr>
        <w:t xml:space="preserve">en la que 1009 servidores públicos de la Secretaría de Seguridad Ciudadana contestaron los reactivos, obteniéndose los resultados siguientes: </w:t>
      </w:r>
    </w:p>
    <w:p w14:paraId="1853C32E" w14:textId="77777777" w:rsidR="00E4145B" w:rsidRDefault="00E4145B" w:rsidP="00E4145B">
      <w:pPr>
        <w:spacing w:after="0" w:line="240" w:lineRule="auto"/>
        <w:jc w:val="both"/>
        <w:rPr>
          <w:rFonts w:ascii="Arial" w:hAnsi="Arial" w:cs="Arial"/>
          <w:color w:val="202124"/>
          <w:shd w:val="clear" w:color="auto" w:fill="FFFFFF"/>
        </w:rPr>
      </w:pPr>
    </w:p>
    <w:p w14:paraId="60737C99" w14:textId="77777777" w:rsidR="00E4145B" w:rsidRPr="0023167C" w:rsidRDefault="00E4145B" w:rsidP="00E4145B">
      <w:pPr>
        <w:spacing w:after="0" w:line="240" w:lineRule="auto"/>
        <w:jc w:val="both"/>
        <w:rPr>
          <w:rFonts w:ascii="Arial" w:hAnsi="Arial" w:cs="Arial"/>
          <w:b/>
          <w:bCs/>
          <w:color w:val="000000"/>
          <w:u w:val="single"/>
          <w:bdr w:val="none" w:sz="0" w:space="0" w:color="auto" w:frame="1"/>
          <w:lang w:val="es-ES_tradnl"/>
        </w:rPr>
      </w:pPr>
      <w:r w:rsidRPr="0023167C">
        <w:rPr>
          <w:rFonts w:ascii="Arial" w:hAnsi="Arial" w:cs="Arial"/>
          <w:b/>
          <w:bCs/>
          <w:color w:val="000000"/>
          <w:u w:val="single"/>
          <w:bdr w:val="none" w:sz="0" w:space="0" w:color="auto" w:frame="1"/>
          <w:lang w:val="es-ES_tradnl"/>
        </w:rPr>
        <w:lastRenderedPageBreak/>
        <w:t>(VER INFORMACIÓN EN EL ANEXO 2)</w:t>
      </w:r>
    </w:p>
    <w:p w14:paraId="497FDEF6" w14:textId="77777777" w:rsidR="00E4145B" w:rsidRDefault="00E4145B" w:rsidP="00E4145B">
      <w:pPr>
        <w:spacing w:after="0" w:line="240" w:lineRule="auto"/>
        <w:jc w:val="both"/>
        <w:rPr>
          <w:rFonts w:ascii="Arial" w:hAnsi="Arial" w:cs="Arial"/>
          <w:bCs/>
          <w:color w:val="000000"/>
          <w:bdr w:val="none" w:sz="0" w:space="0" w:color="auto" w:frame="1"/>
          <w:lang w:val="es-ES_tradnl"/>
        </w:rPr>
      </w:pPr>
    </w:p>
    <w:p w14:paraId="499953FD" w14:textId="77777777" w:rsidR="00E4145B" w:rsidRDefault="00E4145B" w:rsidP="00E4145B">
      <w:pPr>
        <w:spacing w:after="0" w:line="240" w:lineRule="auto"/>
        <w:jc w:val="both"/>
        <w:rPr>
          <w:rFonts w:ascii="Arial" w:hAnsi="Arial" w:cs="Arial"/>
          <w:bCs/>
          <w:color w:val="000000"/>
          <w:bdr w:val="none" w:sz="0" w:space="0" w:color="auto" w:frame="1"/>
          <w:lang w:val="es-ES_tradnl"/>
        </w:rPr>
      </w:pPr>
      <w:r>
        <w:rPr>
          <w:rFonts w:ascii="Arial" w:hAnsi="Arial" w:cs="Arial"/>
          <w:bCs/>
          <w:color w:val="000000"/>
          <w:bdr w:val="none" w:sz="0" w:space="0" w:color="auto" w:frame="1"/>
          <w:lang w:val="es-ES_tradnl"/>
        </w:rPr>
        <w:t>Actividad 6.2 Formular sugerencias al COCODI para modificar procesos o tramos de control cuando se detecten conductas contrarias al Código de Ética Reglas de Integridad y/o al Código de Conducta.</w:t>
      </w:r>
    </w:p>
    <w:p w14:paraId="1A37FBD6" w14:textId="77777777" w:rsidR="00E4145B" w:rsidRDefault="00E4145B" w:rsidP="00E4145B">
      <w:pPr>
        <w:spacing w:after="0" w:line="240" w:lineRule="auto"/>
        <w:jc w:val="both"/>
        <w:rPr>
          <w:rFonts w:ascii="Arial" w:hAnsi="Arial" w:cs="Arial"/>
          <w:bCs/>
          <w:color w:val="000000"/>
          <w:bdr w:val="none" w:sz="0" w:space="0" w:color="auto" w:frame="1"/>
          <w:lang w:val="es-ES_tradnl"/>
        </w:rPr>
      </w:pPr>
    </w:p>
    <w:p w14:paraId="70C4FBEF" w14:textId="77777777" w:rsidR="00E4145B" w:rsidRDefault="00E4145B" w:rsidP="00E4145B">
      <w:pPr>
        <w:spacing w:after="0" w:line="240" w:lineRule="auto"/>
        <w:jc w:val="both"/>
        <w:rPr>
          <w:rFonts w:ascii="Arial" w:hAnsi="Arial" w:cs="Arial"/>
          <w:bCs/>
          <w:color w:val="000000"/>
          <w:bdr w:val="none" w:sz="0" w:space="0" w:color="auto" w:frame="1"/>
          <w:lang w:val="es-ES_tradnl"/>
        </w:rPr>
      </w:pPr>
    </w:p>
    <w:p w14:paraId="5001ECB2" w14:textId="77777777" w:rsidR="00E4145B" w:rsidRPr="001B163B" w:rsidRDefault="00E4145B" w:rsidP="00E4145B">
      <w:pPr>
        <w:spacing w:after="0" w:line="240" w:lineRule="auto"/>
        <w:jc w:val="both"/>
        <w:rPr>
          <w:rFonts w:ascii="Arial" w:hAnsi="Arial" w:cs="Arial"/>
          <w:bCs/>
          <w:color w:val="000000"/>
          <w:bdr w:val="none" w:sz="0" w:space="0" w:color="auto" w:frame="1"/>
          <w:lang w:val="es-ES_tradnl"/>
        </w:rPr>
      </w:pPr>
      <w:r w:rsidRPr="001B163B">
        <w:rPr>
          <w:rFonts w:ascii="Arial" w:hAnsi="Arial" w:cs="Arial"/>
          <w:bCs/>
          <w:color w:val="000000"/>
          <w:bdr w:val="none" w:sz="0" w:space="0" w:color="auto" w:frame="1"/>
          <w:lang w:val="es-ES_tradnl"/>
        </w:rPr>
        <w:t xml:space="preserve">Durante el ejercicio 2023 se elaboraron </w:t>
      </w:r>
      <w:r w:rsidRPr="003E068D">
        <w:rPr>
          <w:rFonts w:ascii="Arial" w:hAnsi="Arial" w:cs="Arial"/>
          <w:b/>
          <w:bCs/>
          <w:color w:val="000000"/>
          <w:bdr w:val="none" w:sz="0" w:space="0" w:color="auto" w:frame="1"/>
          <w:lang w:val="es-ES_tradnl"/>
        </w:rPr>
        <w:t>11</w:t>
      </w:r>
      <w:r w:rsidRPr="001B163B">
        <w:rPr>
          <w:rFonts w:ascii="Arial" w:hAnsi="Arial" w:cs="Arial"/>
          <w:bCs/>
          <w:color w:val="000000"/>
          <w:bdr w:val="none" w:sz="0" w:space="0" w:color="auto" w:frame="1"/>
          <w:lang w:val="es-ES_tradnl"/>
        </w:rPr>
        <w:t xml:space="preserve"> sugerencias, opiniones y remisiones al </w:t>
      </w:r>
      <w:r w:rsidRPr="003E068D">
        <w:rPr>
          <w:rFonts w:ascii="Arial" w:hAnsi="Arial" w:cs="Arial"/>
          <w:b/>
          <w:bCs/>
          <w:color w:val="000000"/>
          <w:bdr w:val="none" w:sz="0" w:space="0" w:color="auto" w:frame="1"/>
          <w:lang w:val="es-ES_tradnl"/>
        </w:rPr>
        <w:t>COCODI SSC</w:t>
      </w:r>
      <w:r w:rsidRPr="001B163B">
        <w:rPr>
          <w:rFonts w:ascii="Arial" w:hAnsi="Arial" w:cs="Arial"/>
          <w:bCs/>
          <w:color w:val="000000"/>
          <w:bdr w:val="none" w:sz="0" w:space="0" w:color="auto" w:frame="1"/>
          <w:lang w:val="es-ES_tradnl"/>
        </w:rPr>
        <w:t xml:space="preserve"> derivadas de actos contrarios al Código de Ética, Código de Conducta y Reglas de Integridad, así como de escritos localizados durante las aperturas de buzones.</w:t>
      </w:r>
    </w:p>
    <w:p w14:paraId="74E23FA7"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tbl>
      <w:tblPr>
        <w:tblStyle w:val="Tablaconcuadrcula"/>
        <w:tblW w:w="0" w:type="auto"/>
        <w:tblLook w:val="04A0" w:firstRow="1" w:lastRow="0" w:firstColumn="1" w:lastColumn="0" w:noHBand="0" w:noVBand="1"/>
      </w:tblPr>
      <w:tblGrid>
        <w:gridCol w:w="655"/>
        <w:gridCol w:w="3048"/>
        <w:gridCol w:w="5218"/>
      </w:tblGrid>
      <w:tr w:rsidR="00E4145B" w14:paraId="428E8924" w14:textId="77777777" w:rsidTr="00F4569D">
        <w:tc>
          <w:tcPr>
            <w:tcW w:w="659" w:type="dxa"/>
          </w:tcPr>
          <w:p w14:paraId="26B0E574"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No.</w:t>
            </w:r>
          </w:p>
        </w:tc>
        <w:tc>
          <w:tcPr>
            <w:tcW w:w="3130" w:type="dxa"/>
          </w:tcPr>
          <w:p w14:paraId="6B5F4950"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FECHA</w:t>
            </w:r>
          </w:p>
        </w:tc>
        <w:tc>
          <w:tcPr>
            <w:tcW w:w="5273" w:type="dxa"/>
          </w:tcPr>
          <w:p w14:paraId="418C686A"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OFICIO</w:t>
            </w:r>
          </w:p>
        </w:tc>
      </w:tr>
      <w:tr w:rsidR="00E4145B" w14:paraId="05C6E1D9" w14:textId="77777777" w:rsidTr="00F4569D">
        <w:tc>
          <w:tcPr>
            <w:tcW w:w="659" w:type="dxa"/>
          </w:tcPr>
          <w:p w14:paraId="713013B9"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w:t>
            </w:r>
          </w:p>
        </w:tc>
        <w:tc>
          <w:tcPr>
            <w:tcW w:w="3130" w:type="dxa"/>
          </w:tcPr>
          <w:p w14:paraId="5C71A4C1"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17 de mayo de 2023</w:t>
            </w:r>
          </w:p>
        </w:tc>
        <w:tc>
          <w:tcPr>
            <w:tcW w:w="5273" w:type="dxa"/>
          </w:tcPr>
          <w:p w14:paraId="0ECA6665" w14:textId="77777777" w:rsidR="00E4145B" w:rsidRPr="00D666D3" w:rsidRDefault="00E4145B" w:rsidP="00F4569D">
            <w:pPr>
              <w:jc w:val="both"/>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SSP/SSC4YC5/DT/0104/V/2023</w:t>
            </w:r>
          </w:p>
        </w:tc>
      </w:tr>
      <w:tr w:rsidR="00E4145B" w14:paraId="32E7CE71" w14:textId="77777777" w:rsidTr="00F4569D">
        <w:tc>
          <w:tcPr>
            <w:tcW w:w="659" w:type="dxa"/>
          </w:tcPr>
          <w:p w14:paraId="39D2FB4E"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2</w:t>
            </w:r>
          </w:p>
        </w:tc>
        <w:tc>
          <w:tcPr>
            <w:tcW w:w="3130" w:type="dxa"/>
          </w:tcPr>
          <w:p w14:paraId="6DFF9F06"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31 de julio de 2023</w:t>
            </w:r>
          </w:p>
        </w:tc>
        <w:tc>
          <w:tcPr>
            <w:tcW w:w="5273" w:type="dxa"/>
          </w:tcPr>
          <w:p w14:paraId="02849229" w14:textId="77777777" w:rsidR="00E4145B" w:rsidRDefault="00E4145B" w:rsidP="00F4569D">
            <w:r w:rsidRPr="008F2965">
              <w:rPr>
                <w:rFonts w:ascii="Arial" w:hAnsi="Arial" w:cs="Arial"/>
                <w:b/>
                <w:bCs/>
                <w:color w:val="000000"/>
                <w:bdr w:val="none" w:sz="0" w:space="0" w:color="auto" w:frame="1"/>
                <w:lang w:val="es-ES_tradnl"/>
              </w:rPr>
              <w:t>SSC/SSC4YC5/DT/167/VII/2023.</w:t>
            </w:r>
          </w:p>
        </w:tc>
      </w:tr>
      <w:tr w:rsidR="00E4145B" w14:paraId="3A69A28A" w14:textId="77777777" w:rsidTr="00F4569D">
        <w:tc>
          <w:tcPr>
            <w:tcW w:w="659" w:type="dxa"/>
          </w:tcPr>
          <w:p w14:paraId="01E78A97"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3</w:t>
            </w:r>
          </w:p>
        </w:tc>
        <w:tc>
          <w:tcPr>
            <w:tcW w:w="3130" w:type="dxa"/>
          </w:tcPr>
          <w:p w14:paraId="2ABC7C8D" w14:textId="77777777" w:rsidR="00E4145B" w:rsidRDefault="00E4145B" w:rsidP="00F4569D">
            <w:pPr>
              <w:jc w:val="center"/>
            </w:pPr>
            <w:r w:rsidRPr="00473457">
              <w:rPr>
                <w:rFonts w:ascii="Arial" w:hAnsi="Arial" w:cs="Arial"/>
                <w:b/>
                <w:bCs/>
                <w:color w:val="000000"/>
                <w:bdr w:val="none" w:sz="0" w:space="0" w:color="auto" w:frame="1"/>
                <w:lang w:val="es-ES_tradnl"/>
              </w:rPr>
              <w:t>31 de julio de 2023</w:t>
            </w:r>
          </w:p>
        </w:tc>
        <w:tc>
          <w:tcPr>
            <w:tcW w:w="5273" w:type="dxa"/>
          </w:tcPr>
          <w:p w14:paraId="1C0301D2" w14:textId="77777777" w:rsidR="00E4145B" w:rsidRDefault="00E4145B" w:rsidP="00F4569D">
            <w:r w:rsidRPr="008F2965">
              <w:rPr>
                <w:rFonts w:ascii="Arial" w:hAnsi="Arial" w:cs="Arial"/>
                <w:b/>
                <w:bCs/>
                <w:color w:val="000000"/>
                <w:bdr w:val="none" w:sz="0" w:space="0" w:color="auto" w:frame="1"/>
                <w:lang w:val="es-ES_tradnl"/>
              </w:rPr>
              <w:t>SSC/SSC4YC5/DT/161/VII/2023</w:t>
            </w:r>
          </w:p>
        </w:tc>
      </w:tr>
      <w:tr w:rsidR="00E4145B" w14:paraId="09254527" w14:textId="77777777" w:rsidTr="00F4569D">
        <w:tc>
          <w:tcPr>
            <w:tcW w:w="659" w:type="dxa"/>
          </w:tcPr>
          <w:p w14:paraId="018D6C64"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4</w:t>
            </w:r>
          </w:p>
        </w:tc>
        <w:tc>
          <w:tcPr>
            <w:tcW w:w="3130" w:type="dxa"/>
          </w:tcPr>
          <w:p w14:paraId="2983ED27" w14:textId="77777777" w:rsidR="00E4145B" w:rsidRDefault="00E4145B" w:rsidP="00F4569D">
            <w:pPr>
              <w:jc w:val="center"/>
            </w:pPr>
            <w:r w:rsidRPr="00473457">
              <w:rPr>
                <w:rFonts w:ascii="Arial" w:hAnsi="Arial" w:cs="Arial"/>
                <w:b/>
                <w:bCs/>
                <w:color w:val="000000"/>
                <w:bdr w:val="none" w:sz="0" w:space="0" w:color="auto" w:frame="1"/>
                <w:lang w:val="es-ES_tradnl"/>
              </w:rPr>
              <w:t>31 de julio de 2023</w:t>
            </w:r>
          </w:p>
        </w:tc>
        <w:tc>
          <w:tcPr>
            <w:tcW w:w="5273" w:type="dxa"/>
          </w:tcPr>
          <w:p w14:paraId="452DCD2E" w14:textId="77777777" w:rsidR="00E4145B" w:rsidRDefault="00E4145B" w:rsidP="00F4569D">
            <w:r w:rsidRPr="008F2965">
              <w:rPr>
                <w:rFonts w:ascii="Arial" w:hAnsi="Arial" w:cs="Arial"/>
                <w:b/>
                <w:bCs/>
                <w:color w:val="000000"/>
                <w:bdr w:val="none" w:sz="0" w:space="0" w:color="auto" w:frame="1"/>
                <w:lang w:val="es-ES_tradnl"/>
              </w:rPr>
              <w:t>SSC/SSC4YC5/DT/163/VII/2023.</w:t>
            </w:r>
          </w:p>
        </w:tc>
      </w:tr>
      <w:tr w:rsidR="00E4145B" w14:paraId="75E21D41" w14:textId="77777777" w:rsidTr="00F4569D">
        <w:tc>
          <w:tcPr>
            <w:tcW w:w="659" w:type="dxa"/>
          </w:tcPr>
          <w:p w14:paraId="75DAA675"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5</w:t>
            </w:r>
          </w:p>
        </w:tc>
        <w:tc>
          <w:tcPr>
            <w:tcW w:w="3130" w:type="dxa"/>
          </w:tcPr>
          <w:p w14:paraId="6030C6AC" w14:textId="77777777" w:rsidR="00E4145B" w:rsidRDefault="00E4145B" w:rsidP="00F4569D">
            <w:pPr>
              <w:jc w:val="center"/>
            </w:pPr>
            <w:r w:rsidRPr="00473457">
              <w:rPr>
                <w:rFonts w:ascii="Arial" w:hAnsi="Arial" w:cs="Arial"/>
                <w:b/>
                <w:bCs/>
                <w:color w:val="000000"/>
                <w:bdr w:val="none" w:sz="0" w:space="0" w:color="auto" w:frame="1"/>
                <w:lang w:val="es-ES_tradnl"/>
              </w:rPr>
              <w:t>31 de julio de 2023</w:t>
            </w:r>
          </w:p>
        </w:tc>
        <w:tc>
          <w:tcPr>
            <w:tcW w:w="5273" w:type="dxa"/>
          </w:tcPr>
          <w:p w14:paraId="4A428B2D" w14:textId="77777777" w:rsidR="00E4145B" w:rsidRDefault="00E4145B" w:rsidP="00F4569D">
            <w:r w:rsidRPr="008F2965">
              <w:rPr>
                <w:rFonts w:ascii="Arial" w:hAnsi="Arial" w:cs="Arial"/>
                <w:b/>
                <w:bCs/>
                <w:color w:val="000000"/>
                <w:bdr w:val="none" w:sz="0" w:space="0" w:color="auto" w:frame="1"/>
                <w:lang w:val="es-ES_tradnl"/>
              </w:rPr>
              <w:t>SSC/SSC4YC5/DT/160/VII/2023</w:t>
            </w:r>
          </w:p>
        </w:tc>
      </w:tr>
      <w:tr w:rsidR="00E4145B" w14:paraId="5A6AFB9C" w14:textId="77777777" w:rsidTr="00F4569D">
        <w:tc>
          <w:tcPr>
            <w:tcW w:w="659" w:type="dxa"/>
          </w:tcPr>
          <w:p w14:paraId="7E8933A1"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6</w:t>
            </w:r>
          </w:p>
        </w:tc>
        <w:tc>
          <w:tcPr>
            <w:tcW w:w="3130" w:type="dxa"/>
          </w:tcPr>
          <w:p w14:paraId="708EB2C7"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05 de septiembre de 2023</w:t>
            </w:r>
          </w:p>
        </w:tc>
        <w:tc>
          <w:tcPr>
            <w:tcW w:w="5273" w:type="dxa"/>
          </w:tcPr>
          <w:p w14:paraId="2D6D6FE9" w14:textId="77777777" w:rsidR="00E4145B" w:rsidRDefault="00E4145B" w:rsidP="00F4569D">
            <w:r>
              <w:rPr>
                <w:rFonts w:ascii="Arial" w:hAnsi="Arial" w:cs="Arial"/>
                <w:b/>
                <w:bCs/>
                <w:color w:val="000000"/>
                <w:bdr w:val="none" w:sz="0" w:space="0" w:color="auto" w:frame="1"/>
                <w:lang w:val="es-ES_tradnl"/>
              </w:rPr>
              <w:t>SSC/SSC4Y5/DT/194/IX/2023</w:t>
            </w:r>
          </w:p>
        </w:tc>
      </w:tr>
      <w:tr w:rsidR="00E4145B" w14:paraId="33FC69AB" w14:textId="77777777" w:rsidTr="00F4569D">
        <w:tc>
          <w:tcPr>
            <w:tcW w:w="659" w:type="dxa"/>
          </w:tcPr>
          <w:p w14:paraId="554371D4"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7</w:t>
            </w:r>
          </w:p>
        </w:tc>
        <w:tc>
          <w:tcPr>
            <w:tcW w:w="3130" w:type="dxa"/>
          </w:tcPr>
          <w:p w14:paraId="1772A9E9"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29 de septiembre de 2023</w:t>
            </w:r>
          </w:p>
        </w:tc>
        <w:tc>
          <w:tcPr>
            <w:tcW w:w="5273" w:type="dxa"/>
          </w:tcPr>
          <w:p w14:paraId="24ED0598" w14:textId="77777777" w:rsidR="00E4145B" w:rsidRDefault="00E4145B" w:rsidP="00F4569D">
            <w:r>
              <w:rPr>
                <w:rFonts w:ascii="Arial" w:hAnsi="Arial" w:cs="Arial"/>
                <w:b/>
                <w:bCs/>
                <w:color w:val="000000"/>
                <w:bdr w:val="none" w:sz="0" w:space="0" w:color="auto" w:frame="1"/>
                <w:lang w:val="es-ES_tradnl"/>
              </w:rPr>
              <w:t>SSC/SSPFYF/DGA/DHR/1914/IX/2023.</w:t>
            </w:r>
          </w:p>
        </w:tc>
      </w:tr>
      <w:tr w:rsidR="00E4145B" w14:paraId="6E561C7C" w14:textId="77777777" w:rsidTr="00F4569D">
        <w:tc>
          <w:tcPr>
            <w:tcW w:w="659" w:type="dxa"/>
          </w:tcPr>
          <w:p w14:paraId="756E899A"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8</w:t>
            </w:r>
          </w:p>
        </w:tc>
        <w:tc>
          <w:tcPr>
            <w:tcW w:w="3130" w:type="dxa"/>
          </w:tcPr>
          <w:p w14:paraId="2CA1D9E6"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10 de noviembre de 2023</w:t>
            </w:r>
          </w:p>
        </w:tc>
        <w:tc>
          <w:tcPr>
            <w:tcW w:w="5273" w:type="dxa"/>
          </w:tcPr>
          <w:p w14:paraId="58311742" w14:textId="77777777" w:rsidR="00E4145B" w:rsidRDefault="00E4145B" w:rsidP="00F4569D">
            <w:r w:rsidRPr="00694BEE">
              <w:rPr>
                <w:rFonts w:ascii="Arial" w:hAnsi="Arial" w:cs="Arial"/>
                <w:b/>
                <w:bCs/>
                <w:color w:val="000000"/>
                <w:bdr w:val="none" w:sz="0" w:space="0" w:color="auto" w:frame="1"/>
                <w:lang w:val="es-ES_tradnl"/>
              </w:rPr>
              <w:t>SSC/SSC4YC5/DT/253/XI/2023.</w:t>
            </w:r>
          </w:p>
        </w:tc>
      </w:tr>
      <w:tr w:rsidR="00E4145B" w14:paraId="264D2B2C" w14:textId="77777777" w:rsidTr="00F4569D">
        <w:tc>
          <w:tcPr>
            <w:tcW w:w="659" w:type="dxa"/>
          </w:tcPr>
          <w:p w14:paraId="788FB542"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9</w:t>
            </w:r>
          </w:p>
        </w:tc>
        <w:tc>
          <w:tcPr>
            <w:tcW w:w="3130" w:type="dxa"/>
          </w:tcPr>
          <w:p w14:paraId="3C299AB1"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10 de noviembre de 2023</w:t>
            </w:r>
          </w:p>
        </w:tc>
        <w:tc>
          <w:tcPr>
            <w:tcW w:w="5273" w:type="dxa"/>
          </w:tcPr>
          <w:p w14:paraId="23203991" w14:textId="77777777" w:rsidR="00E4145B" w:rsidRDefault="00E4145B" w:rsidP="00F4569D">
            <w:r w:rsidRPr="00694BEE">
              <w:rPr>
                <w:rFonts w:ascii="Arial" w:hAnsi="Arial" w:cs="Arial"/>
                <w:b/>
                <w:bCs/>
                <w:color w:val="000000"/>
                <w:bdr w:val="none" w:sz="0" w:space="0" w:color="auto" w:frame="1"/>
                <w:lang w:val="es-ES_tradnl"/>
              </w:rPr>
              <w:t>SSC/SSC4YC5/DT/252/XI/2023.</w:t>
            </w:r>
          </w:p>
        </w:tc>
      </w:tr>
      <w:tr w:rsidR="00E4145B" w14:paraId="540CB718" w14:textId="77777777" w:rsidTr="00F4569D">
        <w:tc>
          <w:tcPr>
            <w:tcW w:w="659" w:type="dxa"/>
          </w:tcPr>
          <w:p w14:paraId="797DF300"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10</w:t>
            </w:r>
          </w:p>
        </w:tc>
        <w:tc>
          <w:tcPr>
            <w:tcW w:w="3130" w:type="dxa"/>
          </w:tcPr>
          <w:p w14:paraId="6FE033CB"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 de diciembre de 2023</w:t>
            </w:r>
          </w:p>
        </w:tc>
        <w:tc>
          <w:tcPr>
            <w:tcW w:w="5273" w:type="dxa"/>
          </w:tcPr>
          <w:p w14:paraId="072FE910" w14:textId="77777777" w:rsidR="00E4145B" w:rsidRPr="00694BEE" w:rsidRDefault="00E4145B" w:rsidP="00F4569D">
            <w:pPr>
              <w:rPr>
                <w:rFonts w:ascii="Arial" w:hAnsi="Arial" w:cs="Arial"/>
                <w:b/>
              </w:rPr>
            </w:pPr>
            <w:r w:rsidRPr="00694BEE">
              <w:rPr>
                <w:rFonts w:ascii="Arial" w:hAnsi="Arial" w:cs="Arial"/>
                <w:b/>
              </w:rPr>
              <w:t>SSC/SSC4YC5/DT/261/XII/2023.</w:t>
            </w:r>
          </w:p>
        </w:tc>
      </w:tr>
      <w:tr w:rsidR="00E4145B" w14:paraId="413AABB0" w14:textId="77777777" w:rsidTr="00F4569D">
        <w:tc>
          <w:tcPr>
            <w:tcW w:w="659" w:type="dxa"/>
          </w:tcPr>
          <w:p w14:paraId="06D8FAF9"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11</w:t>
            </w:r>
          </w:p>
        </w:tc>
        <w:tc>
          <w:tcPr>
            <w:tcW w:w="3130" w:type="dxa"/>
          </w:tcPr>
          <w:p w14:paraId="4D20E179"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 xml:space="preserve">19 de diciembre de 2023 </w:t>
            </w:r>
          </w:p>
        </w:tc>
        <w:tc>
          <w:tcPr>
            <w:tcW w:w="5273" w:type="dxa"/>
          </w:tcPr>
          <w:p w14:paraId="0176AF96" w14:textId="77777777" w:rsidR="00E4145B" w:rsidRDefault="00E4145B" w:rsidP="00F4569D">
            <w:r w:rsidRPr="00694BEE">
              <w:rPr>
                <w:rFonts w:ascii="Arial" w:hAnsi="Arial" w:cs="Arial"/>
                <w:b/>
              </w:rPr>
              <w:t>SSC/SSC4YC5/DT/26</w:t>
            </w:r>
            <w:r>
              <w:rPr>
                <w:rFonts w:ascii="Arial" w:hAnsi="Arial" w:cs="Arial"/>
                <w:b/>
              </w:rPr>
              <w:t>9</w:t>
            </w:r>
            <w:r w:rsidRPr="00694BEE">
              <w:rPr>
                <w:rFonts w:ascii="Arial" w:hAnsi="Arial" w:cs="Arial"/>
                <w:b/>
              </w:rPr>
              <w:t>/XII/2023.</w:t>
            </w:r>
          </w:p>
        </w:tc>
      </w:tr>
    </w:tbl>
    <w:p w14:paraId="02D96080"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p w14:paraId="6857BA1B"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p>
    <w:p w14:paraId="088B9314" w14:textId="77777777" w:rsidR="00E4145B" w:rsidRDefault="00E4145B" w:rsidP="00E4145B">
      <w:pPr>
        <w:spacing w:after="0" w:line="240" w:lineRule="auto"/>
        <w:jc w:val="both"/>
        <w:rPr>
          <w:rFonts w:ascii="Arial" w:hAnsi="Arial" w:cs="Arial"/>
          <w:b/>
          <w:bCs/>
          <w:color w:val="000000"/>
          <w:bdr w:val="none" w:sz="0" w:space="0" w:color="auto" w:frame="1"/>
          <w:lang w:val="es-ES_tradnl"/>
        </w:rPr>
      </w:pPr>
      <w:r w:rsidRPr="001B163B">
        <w:rPr>
          <w:rFonts w:ascii="Arial" w:hAnsi="Arial" w:cs="Arial"/>
          <w:bCs/>
          <w:color w:val="000000"/>
          <w:bdr w:val="none" w:sz="0" w:space="0" w:color="auto" w:frame="1"/>
          <w:lang w:val="es-ES_tradnl"/>
        </w:rPr>
        <w:t>Durante el ejercicio 2023 se elaboró</w:t>
      </w:r>
      <w:r>
        <w:rPr>
          <w:rFonts w:ascii="Arial" w:hAnsi="Arial" w:cs="Arial"/>
          <w:b/>
          <w:bCs/>
          <w:color w:val="000000"/>
          <w:bdr w:val="none" w:sz="0" w:space="0" w:color="auto" w:frame="1"/>
          <w:lang w:val="es-ES_tradnl"/>
        </w:rPr>
        <w:t xml:space="preserve"> 1 sugerencia al COCODI C3 </w:t>
      </w:r>
      <w:r w:rsidRPr="00AC6E16">
        <w:rPr>
          <w:rFonts w:ascii="Arial" w:hAnsi="Arial" w:cs="Arial"/>
          <w:bCs/>
          <w:color w:val="000000"/>
          <w:bdr w:val="none" w:sz="0" w:space="0" w:color="auto" w:frame="1"/>
          <w:lang w:val="es-ES_tradnl"/>
        </w:rPr>
        <w:t>derivada de actos contrarios al Código de Ética, Código de Conducta y Reglas de Integridad.</w:t>
      </w:r>
    </w:p>
    <w:p w14:paraId="6D9614A5" w14:textId="77777777" w:rsidR="00E4145B" w:rsidRPr="00A407D8" w:rsidRDefault="00E4145B" w:rsidP="00E4145B">
      <w:pPr>
        <w:spacing w:after="0" w:line="240" w:lineRule="auto"/>
        <w:jc w:val="both"/>
        <w:rPr>
          <w:rFonts w:ascii="Arial" w:hAnsi="Arial" w:cs="Arial"/>
          <w:b/>
          <w:bCs/>
          <w:color w:val="000000"/>
          <w:bdr w:val="none" w:sz="0" w:space="0" w:color="auto" w:frame="1"/>
          <w:lang w:val="es-ES_tradnl"/>
        </w:rPr>
      </w:pPr>
    </w:p>
    <w:tbl>
      <w:tblPr>
        <w:tblStyle w:val="Tablaconcuadrcula"/>
        <w:tblW w:w="0" w:type="auto"/>
        <w:tblLook w:val="04A0" w:firstRow="1" w:lastRow="0" w:firstColumn="1" w:lastColumn="0" w:noHBand="0" w:noVBand="1"/>
      </w:tblPr>
      <w:tblGrid>
        <w:gridCol w:w="640"/>
        <w:gridCol w:w="2973"/>
        <w:gridCol w:w="5308"/>
      </w:tblGrid>
      <w:tr w:rsidR="00E4145B" w14:paraId="7CCE6380" w14:textId="77777777" w:rsidTr="00F4569D">
        <w:tc>
          <w:tcPr>
            <w:tcW w:w="643" w:type="dxa"/>
          </w:tcPr>
          <w:p w14:paraId="31A2E87E"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No.</w:t>
            </w:r>
          </w:p>
        </w:tc>
        <w:tc>
          <w:tcPr>
            <w:tcW w:w="3038" w:type="dxa"/>
          </w:tcPr>
          <w:p w14:paraId="51BDE8A3"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FECHA</w:t>
            </w:r>
          </w:p>
        </w:tc>
        <w:tc>
          <w:tcPr>
            <w:tcW w:w="5381" w:type="dxa"/>
          </w:tcPr>
          <w:p w14:paraId="7D929E43"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OFICIO</w:t>
            </w:r>
          </w:p>
        </w:tc>
      </w:tr>
      <w:tr w:rsidR="00E4145B" w14:paraId="63467511" w14:textId="77777777" w:rsidTr="00F4569D">
        <w:tc>
          <w:tcPr>
            <w:tcW w:w="643" w:type="dxa"/>
          </w:tcPr>
          <w:p w14:paraId="14CC2CC0"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1</w:t>
            </w:r>
          </w:p>
        </w:tc>
        <w:tc>
          <w:tcPr>
            <w:tcW w:w="3038" w:type="dxa"/>
          </w:tcPr>
          <w:p w14:paraId="77DD6FFA" w14:textId="77777777" w:rsidR="00E4145B" w:rsidRDefault="00E4145B" w:rsidP="00F4569D">
            <w:pPr>
              <w:jc w:val="center"/>
              <w:rPr>
                <w:rFonts w:ascii="Arial" w:hAnsi="Arial" w:cs="Arial"/>
                <w:b/>
                <w:bCs/>
                <w:color w:val="000000"/>
                <w:bdr w:val="none" w:sz="0" w:space="0" w:color="auto" w:frame="1"/>
                <w:lang w:val="es-ES_tradnl"/>
              </w:rPr>
            </w:pPr>
            <w:r>
              <w:rPr>
                <w:rFonts w:ascii="Arial" w:hAnsi="Arial" w:cs="Arial"/>
                <w:b/>
                <w:bCs/>
                <w:color w:val="000000"/>
                <w:bdr w:val="none" w:sz="0" w:space="0" w:color="auto" w:frame="1"/>
                <w:lang w:val="es-ES_tradnl"/>
              </w:rPr>
              <w:t>05 de septiembre de 2023</w:t>
            </w:r>
          </w:p>
        </w:tc>
        <w:tc>
          <w:tcPr>
            <w:tcW w:w="5381" w:type="dxa"/>
          </w:tcPr>
          <w:p w14:paraId="051DCCCD" w14:textId="77777777" w:rsidR="00E4145B" w:rsidRDefault="00E4145B" w:rsidP="00F4569D">
            <w:pPr>
              <w:jc w:val="both"/>
              <w:rPr>
                <w:rFonts w:ascii="Arial" w:hAnsi="Arial" w:cs="Arial"/>
                <w:b/>
                <w:bCs/>
                <w:color w:val="000000"/>
                <w:bdr w:val="none" w:sz="0" w:space="0" w:color="auto" w:frame="1"/>
                <w:lang w:val="es-ES_tradnl"/>
              </w:rPr>
            </w:pPr>
            <w:r w:rsidRPr="00694BEE">
              <w:rPr>
                <w:rFonts w:ascii="Arial" w:hAnsi="Arial" w:cs="Arial"/>
                <w:b/>
              </w:rPr>
              <w:t>SSC/SSC4YC5/DT/</w:t>
            </w:r>
            <w:r>
              <w:rPr>
                <w:rFonts w:ascii="Arial" w:hAnsi="Arial" w:cs="Arial"/>
                <w:b/>
              </w:rPr>
              <w:t>0195</w:t>
            </w:r>
            <w:r w:rsidRPr="00694BEE">
              <w:rPr>
                <w:rFonts w:ascii="Arial" w:hAnsi="Arial" w:cs="Arial"/>
                <w:b/>
              </w:rPr>
              <w:t>/</w:t>
            </w:r>
            <w:r>
              <w:rPr>
                <w:rFonts w:ascii="Arial" w:hAnsi="Arial" w:cs="Arial"/>
                <w:b/>
              </w:rPr>
              <w:t>IX</w:t>
            </w:r>
            <w:r w:rsidRPr="00694BEE">
              <w:rPr>
                <w:rFonts w:ascii="Arial" w:hAnsi="Arial" w:cs="Arial"/>
                <w:b/>
              </w:rPr>
              <w:t>/2023.</w:t>
            </w:r>
          </w:p>
        </w:tc>
      </w:tr>
    </w:tbl>
    <w:p w14:paraId="2105E78B" w14:textId="77777777" w:rsidR="00E4145B" w:rsidRDefault="00E4145B" w:rsidP="00E4145B">
      <w:pPr>
        <w:spacing w:after="0" w:line="240" w:lineRule="auto"/>
        <w:jc w:val="both"/>
        <w:rPr>
          <w:rFonts w:ascii="Arial" w:hAnsi="Arial" w:cs="Arial"/>
          <w:bCs/>
          <w:color w:val="000000"/>
          <w:bdr w:val="none" w:sz="0" w:space="0" w:color="auto" w:frame="1"/>
          <w:lang w:val="es-ES_tradnl"/>
        </w:rPr>
      </w:pPr>
    </w:p>
    <w:p w14:paraId="7A907537" w14:textId="77777777" w:rsidR="00E4145B" w:rsidRPr="00F929BA" w:rsidRDefault="00E4145B" w:rsidP="00E4145B">
      <w:pPr>
        <w:tabs>
          <w:tab w:val="left" w:pos="3386"/>
        </w:tabs>
        <w:spacing w:after="0" w:line="240" w:lineRule="auto"/>
        <w:jc w:val="both"/>
        <w:rPr>
          <w:rFonts w:ascii="Arial" w:hAnsi="Arial" w:cs="Arial"/>
          <w:bCs/>
          <w:color w:val="000000"/>
          <w:sz w:val="24"/>
          <w:szCs w:val="24"/>
          <w:bdr w:val="none" w:sz="0" w:space="0" w:color="auto" w:frame="1"/>
          <w:lang w:val="es-ES_tradnl"/>
        </w:rPr>
      </w:pPr>
      <w:r>
        <w:rPr>
          <w:rFonts w:ascii="Arial" w:hAnsi="Arial" w:cs="Arial"/>
          <w:bCs/>
          <w:color w:val="000000"/>
          <w:sz w:val="24"/>
          <w:szCs w:val="24"/>
          <w:bdr w:val="none" w:sz="0" w:space="0" w:color="auto" w:frame="1"/>
          <w:lang w:val="es-ES_tradnl"/>
        </w:rPr>
        <w:lastRenderedPageBreak/>
        <w:tab/>
      </w:r>
    </w:p>
    <w:p w14:paraId="12EDC841" w14:textId="77777777" w:rsidR="00E4145B" w:rsidRPr="001B163B" w:rsidRDefault="00E4145B" w:rsidP="00E4145B">
      <w:pPr>
        <w:pStyle w:val="Prrafodelista"/>
        <w:numPr>
          <w:ilvl w:val="0"/>
          <w:numId w:val="2"/>
        </w:numPr>
        <w:spacing w:after="0" w:line="240" w:lineRule="auto"/>
        <w:jc w:val="both"/>
        <w:rPr>
          <w:rFonts w:ascii="Arial" w:hAnsi="Arial" w:cs="Arial"/>
          <w:b/>
          <w:sz w:val="24"/>
          <w:szCs w:val="24"/>
          <w:highlight w:val="lightGray"/>
        </w:rPr>
      </w:pPr>
      <w:r w:rsidRPr="001B163B">
        <w:rPr>
          <w:rFonts w:ascii="Arial" w:hAnsi="Arial" w:cs="Arial"/>
          <w:b/>
          <w:sz w:val="24"/>
          <w:szCs w:val="24"/>
          <w:highlight w:val="lightGray"/>
        </w:rPr>
        <w:t xml:space="preserve">El número de servidores públicos capacitados en temas relacionados con la ética, integridad y prevención de conflictos de interés u otros temas relacionados. </w:t>
      </w:r>
    </w:p>
    <w:p w14:paraId="47281019" w14:textId="77777777" w:rsidR="00E4145B" w:rsidRPr="00A407D8" w:rsidRDefault="00E4145B" w:rsidP="00E4145B">
      <w:pPr>
        <w:spacing w:after="0" w:line="240" w:lineRule="auto"/>
        <w:jc w:val="both"/>
        <w:rPr>
          <w:rFonts w:ascii="Arial" w:hAnsi="Arial" w:cs="Arial"/>
        </w:rPr>
      </w:pPr>
    </w:p>
    <w:p w14:paraId="66FE688B" w14:textId="77777777" w:rsidR="00E4145B" w:rsidRPr="00A407D8" w:rsidRDefault="00E4145B" w:rsidP="00E4145B">
      <w:pPr>
        <w:spacing w:after="0" w:line="240" w:lineRule="auto"/>
        <w:jc w:val="both"/>
        <w:rPr>
          <w:rFonts w:ascii="Arial" w:hAnsi="Arial" w:cs="Arial"/>
        </w:rPr>
      </w:pPr>
      <w:r w:rsidRPr="00A407D8">
        <w:rPr>
          <w:rFonts w:ascii="Arial" w:hAnsi="Arial" w:cs="Arial"/>
        </w:rPr>
        <w:t xml:space="preserve">Dicha información se encuentra plasmada en el </w:t>
      </w:r>
      <w:r w:rsidRPr="00A407D8">
        <w:rPr>
          <w:rFonts w:ascii="Arial" w:hAnsi="Arial" w:cs="Arial"/>
          <w:b/>
        </w:rPr>
        <w:t xml:space="preserve">Objetivo </w:t>
      </w:r>
      <w:r>
        <w:rPr>
          <w:rFonts w:ascii="Arial" w:hAnsi="Arial" w:cs="Arial"/>
          <w:b/>
        </w:rPr>
        <w:t>4 Actividad 1</w:t>
      </w:r>
      <w:r w:rsidRPr="00A407D8">
        <w:rPr>
          <w:rFonts w:ascii="Arial" w:hAnsi="Arial" w:cs="Arial"/>
          <w:b/>
        </w:rPr>
        <w:t xml:space="preserve"> del apartado a)</w:t>
      </w:r>
      <w:r w:rsidRPr="00A407D8">
        <w:rPr>
          <w:rFonts w:ascii="Arial" w:hAnsi="Arial" w:cs="Arial"/>
        </w:rPr>
        <w:t xml:space="preserve"> </w:t>
      </w:r>
    </w:p>
    <w:p w14:paraId="48FD980D" w14:textId="77777777" w:rsidR="00E4145B" w:rsidRPr="00F929BA" w:rsidRDefault="00E4145B" w:rsidP="00E4145B">
      <w:pPr>
        <w:spacing w:after="0" w:line="240" w:lineRule="auto"/>
        <w:jc w:val="both"/>
        <w:rPr>
          <w:rFonts w:ascii="Arial" w:hAnsi="Arial" w:cs="Arial"/>
          <w:sz w:val="24"/>
          <w:szCs w:val="24"/>
        </w:rPr>
      </w:pPr>
    </w:p>
    <w:p w14:paraId="43BF18B8" w14:textId="77777777" w:rsidR="00E4145B" w:rsidRPr="001B163B" w:rsidRDefault="00E4145B" w:rsidP="00E4145B">
      <w:pPr>
        <w:pStyle w:val="Prrafodelista"/>
        <w:numPr>
          <w:ilvl w:val="0"/>
          <w:numId w:val="2"/>
        </w:numPr>
        <w:spacing w:after="0" w:line="240" w:lineRule="auto"/>
        <w:jc w:val="both"/>
        <w:rPr>
          <w:rFonts w:ascii="Arial" w:hAnsi="Arial" w:cs="Arial"/>
          <w:b/>
          <w:sz w:val="24"/>
          <w:szCs w:val="24"/>
          <w:highlight w:val="lightGray"/>
        </w:rPr>
      </w:pPr>
      <w:r w:rsidRPr="001B163B">
        <w:rPr>
          <w:rFonts w:ascii="Arial" w:hAnsi="Arial" w:cs="Arial"/>
          <w:b/>
          <w:sz w:val="24"/>
          <w:szCs w:val="24"/>
          <w:highlight w:val="lightGray"/>
        </w:rPr>
        <w:t xml:space="preserve">Los resultados de la evaluación que se hubiere realizado respecto del cumplimiento del Código de Ética, de Conducta y las Reglas de Integridad. </w:t>
      </w:r>
    </w:p>
    <w:p w14:paraId="15241733" w14:textId="77777777" w:rsidR="00E4145B" w:rsidRPr="00A407D8" w:rsidRDefault="00E4145B" w:rsidP="00E4145B">
      <w:pPr>
        <w:spacing w:after="0" w:line="240" w:lineRule="auto"/>
        <w:jc w:val="both"/>
        <w:rPr>
          <w:rFonts w:ascii="Arial" w:hAnsi="Arial" w:cs="Arial"/>
          <w:b/>
        </w:rPr>
      </w:pPr>
    </w:p>
    <w:p w14:paraId="249AB687" w14:textId="77777777" w:rsidR="00E4145B" w:rsidRPr="00A407D8" w:rsidRDefault="00E4145B" w:rsidP="00E4145B">
      <w:pPr>
        <w:spacing w:after="0" w:line="240" w:lineRule="auto"/>
        <w:jc w:val="both"/>
        <w:rPr>
          <w:rFonts w:ascii="Arial" w:hAnsi="Arial" w:cs="Arial"/>
          <w:b/>
          <w:bCs/>
          <w:color w:val="000000"/>
          <w:bdr w:val="none" w:sz="0" w:space="0" w:color="auto" w:frame="1"/>
          <w:lang w:val="es-ES_tradnl"/>
        </w:rPr>
      </w:pPr>
      <w:r w:rsidRPr="00A407D8">
        <w:rPr>
          <w:rFonts w:ascii="Arial" w:hAnsi="Arial" w:cs="Arial"/>
          <w:bCs/>
          <w:color w:val="000000"/>
          <w:bdr w:val="none" w:sz="0" w:space="0" w:color="auto" w:frame="1"/>
          <w:lang w:val="es-ES_tradnl"/>
        </w:rPr>
        <w:t xml:space="preserve">Dicha información se encuentra plasmada en el </w:t>
      </w:r>
      <w:r w:rsidRPr="00A407D8">
        <w:rPr>
          <w:rFonts w:ascii="Arial" w:hAnsi="Arial" w:cs="Arial"/>
          <w:b/>
          <w:bCs/>
          <w:color w:val="000000"/>
          <w:bdr w:val="none" w:sz="0" w:space="0" w:color="auto" w:frame="1"/>
          <w:lang w:val="es-ES_tradnl"/>
        </w:rPr>
        <w:t xml:space="preserve">Objetivo </w:t>
      </w:r>
      <w:r>
        <w:rPr>
          <w:rFonts w:ascii="Arial" w:hAnsi="Arial" w:cs="Arial"/>
          <w:b/>
          <w:bCs/>
          <w:color w:val="000000"/>
          <w:bdr w:val="none" w:sz="0" w:space="0" w:color="auto" w:frame="1"/>
          <w:lang w:val="es-ES_tradnl"/>
        </w:rPr>
        <w:t>6</w:t>
      </w:r>
      <w:r w:rsidRPr="00A407D8">
        <w:rPr>
          <w:rFonts w:ascii="Arial" w:hAnsi="Arial" w:cs="Arial"/>
          <w:b/>
          <w:bCs/>
          <w:color w:val="000000"/>
          <w:bdr w:val="none" w:sz="0" w:space="0" w:color="auto" w:frame="1"/>
          <w:lang w:val="es-ES_tradnl"/>
        </w:rPr>
        <w:t xml:space="preserve">, actividad </w:t>
      </w:r>
      <w:r>
        <w:rPr>
          <w:rFonts w:ascii="Arial" w:hAnsi="Arial" w:cs="Arial"/>
          <w:b/>
          <w:bCs/>
          <w:color w:val="000000"/>
          <w:bdr w:val="none" w:sz="0" w:space="0" w:color="auto" w:frame="1"/>
          <w:lang w:val="es-ES_tradnl"/>
        </w:rPr>
        <w:t>6</w:t>
      </w:r>
      <w:r w:rsidRPr="00A407D8">
        <w:rPr>
          <w:rFonts w:ascii="Arial" w:hAnsi="Arial" w:cs="Arial"/>
          <w:b/>
          <w:bCs/>
          <w:color w:val="000000"/>
          <w:bdr w:val="none" w:sz="0" w:space="0" w:color="auto" w:frame="1"/>
          <w:lang w:val="es-ES_tradnl"/>
        </w:rPr>
        <w:t>.1 del apartado a).</w:t>
      </w:r>
    </w:p>
    <w:p w14:paraId="5E5918F5" w14:textId="77777777" w:rsidR="00E4145B" w:rsidRPr="00A407D8" w:rsidRDefault="00E4145B" w:rsidP="00E4145B">
      <w:pPr>
        <w:spacing w:after="0" w:line="240" w:lineRule="auto"/>
        <w:jc w:val="both"/>
        <w:rPr>
          <w:rFonts w:ascii="Arial" w:hAnsi="Arial" w:cs="Arial"/>
          <w:bCs/>
          <w:color w:val="000000"/>
          <w:bdr w:val="none" w:sz="0" w:space="0" w:color="auto" w:frame="1"/>
          <w:lang w:val="es-ES_tradnl"/>
        </w:rPr>
      </w:pPr>
    </w:p>
    <w:p w14:paraId="1B1F4686" w14:textId="77777777" w:rsidR="00E4145B" w:rsidRPr="001B163B" w:rsidRDefault="00E4145B" w:rsidP="00E4145B">
      <w:pPr>
        <w:pStyle w:val="Prrafodelista"/>
        <w:numPr>
          <w:ilvl w:val="0"/>
          <w:numId w:val="2"/>
        </w:numPr>
        <w:spacing w:after="0" w:line="240" w:lineRule="auto"/>
        <w:jc w:val="both"/>
        <w:rPr>
          <w:rFonts w:ascii="Arial" w:hAnsi="Arial" w:cs="Arial"/>
          <w:b/>
          <w:bCs/>
          <w:color w:val="000000"/>
          <w:sz w:val="24"/>
          <w:szCs w:val="24"/>
          <w:highlight w:val="lightGray"/>
          <w:bdr w:val="none" w:sz="0" w:space="0" w:color="auto" w:frame="1"/>
          <w:lang w:val="es-ES_tradnl"/>
        </w:rPr>
      </w:pPr>
      <w:r w:rsidRPr="001B163B">
        <w:rPr>
          <w:rFonts w:ascii="Arial" w:hAnsi="Arial" w:cs="Arial"/>
          <w:b/>
          <w:bCs/>
          <w:color w:val="000000"/>
          <w:sz w:val="24"/>
          <w:szCs w:val="24"/>
          <w:highlight w:val="lightGray"/>
          <w:bdr w:val="none" w:sz="0" w:space="0" w:color="auto" w:frame="1"/>
          <w:lang w:val="es-ES_tradnl"/>
        </w:rPr>
        <w:t>El seguimiento de la atención de los incumplimientos al Código de Conducta, para lo cual deberá considerar el número de asuntos, fechas de recepción y los motivos, el Principio o valor transgredido del Código de Ética, Fecha y sentido de la determinación, y número de casos en que se dio vista al Órgano Interno de Control o a la Autoridad competente.</w:t>
      </w:r>
    </w:p>
    <w:p w14:paraId="19E13C27" w14:textId="77777777" w:rsidR="00E4145B" w:rsidRPr="00A407D8" w:rsidRDefault="00E4145B" w:rsidP="00E4145B">
      <w:pPr>
        <w:spacing w:after="0" w:line="240" w:lineRule="auto"/>
        <w:jc w:val="both"/>
        <w:rPr>
          <w:rFonts w:ascii="Arial" w:hAnsi="Arial" w:cs="Arial"/>
          <w:bCs/>
          <w:color w:val="000000"/>
          <w:bdr w:val="none" w:sz="0" w:space="0" w:color="auto" w:frame="1"/>
          <w:lang w:val="es-ES_tradnl"/>
        </w:rPr>
      </w:pPr>
    </w:p>
    <w:p w14:paraId="70CD63DB" w14:textId="77777777" w:rsidR="00E4145B" w:rsidRPr="00A407D8" w:rsidRDefault="00E4145B" w:rsidP="00E4145B">
      <w:pPr>
        <w:spacing w:after="0" w:line="240" w:lineRule="auto"/>
        <w:jc w:val="both"/>
        <w:rPr>
          <w:rFonts w:ascii="Arial" w:hAnsi="Arial" w:cs="Arial"/>
          <w:bCs/>
          <w:color w:val="000000"/>
          <w:bdr w:val="none" w:sz="0" w:space="0" w:color="auto" w:frame="1"/>
          <w:lang w:val="es-ES_tradnl"/>
        </w:rPr>
      </w:pPr>
      <w:r w:rsidRPr="00A407D8">
        <w:rPr>
          <w:rFonts w:ascii="Arial" w:hAnsi="Arial" w:cs="Arial"/>
          <w:bCs/>
          <w:color w:val="000000"/>
          <w:bdr w:val="none" w:sz="0" w:space="0" w:color="auto" w:frame="1"/>
          <w:lang w:val="es-ES_tradnl"/>
        </w:rPr>
        <w:t xml:space="preserve">Dicha Información se encuentra plasmada en el </w:t>
      </w:r>
      <w:r w:rsidRPr="00A407D8">
        <w:rPr>
          <w:rFonts w:ascii="Arial" w:hAnsi="Arial" w:cs="Arial"/>
          <w:b/>
          <w:bCs/>
          <w:color w:val="000000"/>
          <w:bdr w:val="none" w:sz="0" w:space="0" w:color="auto" w:frame="1"/>
          <w:lang w:val="es-ES_tradnl"/>
        </w:rPr>
        <w:t xml:space="preserve">Objetivo </w:t>
      </w:r>
      <w:r>
        <w:rPr>
          <w:rFonts w:ascii="Arial" w:hAnsi="Arial" w:cs="Arial"/>
          <w:b/>
          <w:bCs/>
          <w:color w:val="000000"/>
          <w:bdr w:val="none" w:sz="0" w:space="0" w:color="auto" w:frame="1"/>
          <w:lang w:val="es-ES_tradnl"/>
        </w:rPr>
        <w:t>5 Actividad 5.1</w:t>
      </w:r>
      <w:r w:rsidRPr="00A407D8">
        <w:rPr>
          <w:rFonts w:ascii="Arial" w:hAnsi="Arial" w:cs="Arial"/>
          <w:b/>
          <w:bCs/>
          <w:color w:val="000000"/>
          <w:bdr w:val="none" w:sz="0" w:space="0" w:color="auto" w:frame="1"/>
          <w:lang w:val="es-ES_tradnl"/>
        </w:rPr>
        <w:t xml:space="preserve"> del apartado a)</w:t>
      </w:r>
      <w:r w:rsidRPr="00A407D8">
        <w:rPr>
          <w:rFonts w:ascii="Arial" w:hAnsi="Arial" w:cs="Arial"/>
          <w:bCs/>
          <w:color w:val="000000"/>
          <w:bdr w:val="none" w:sz="0" w:space="0" w:color="auto" w:frame="1"/>
          <w:lang w:val="es-ES_tradnl"/>
        </w:rPr>
        <w:t xml:space="preserve"> </w:t>
      </w:r>
    </w:p>
    <w:p w14:paraId="127CB189" w14:textId="77777777" w:rsidR="00E4145B" w:rsidRPr="00A407D8" w:rsidRDefault="00E4145B" w:rsidP="00E4145B">
      <w:pPr>
        <w:spacing w:after="0" w:line="240" w:lineRule="auto"/>
        <w:jc w:val="both"/>
        <w:rPr>
          <w:rFonts w:ascii="Arial" w:hAnsi="Arial" w:cs="Arial"/>
          <w:bCs/>
          <w:color w:val="000000"/>
          <w:bdr w:val="none" w:sz="0" w:space="0" w:color="auto" w:frame="1"/>
          <w:lang w:val="es-ES_tradnl"/>
        </w:rPr>
      </w:pPr>
    </w:p>
    <w:p w14:paraId="54B39AAD" w14:textId="77777777" w:rsidR="00E4145B" w:rsidRPr="001B163B" w:rsidRDefault="00E4145B" w:rsidP="00E4145B">
      <w:pPr>
        <w:pStyle w:val="Prrafodelista"/>
        <w:numPr>
          <w:ilvl w:val="0"/>
          <w:numId w:val="2"/>
        </w:numPr>
        <w:spacing w:after="0" w:line="240" w:lineRule="auto"/>
        <w:jc w:val="both"/>
        <w:rPr>
          <w:rFonts w:ascii="Arial" w:hAnsi="Arial" w:cs="Arial"/>
          <w:b/>
          <w:sz w:val="24"/>
          <w:szCs w:val="24"/>
          <w:highlight w:val="lightGray"/>
        </w:rPr>
      </w:pPr>
      <w:r w:rsidRPr="001B163B">
        <w:rPr>
          <w:rFonts w:ascii="Arial" w:hAnsi="Arial" w:cs="Arial"/>
          <w:b/>
          <w:sz w:val="24"/>
          <w:szCs w:val="24"/>
          <w:highlight w:val="lightGray"/>
        </w:rPr>
        <w:t xml:space="preserve">Sugerencias para modificar procesos y tramos de control en las Unidades administrativas o áreas en las que se detecten conductas </w:t>
      </w:r>
    </w:p>
    <w:p w14:paraId="0941CAC0" w14:textId="77777777" w:rsidR="00E4145B" w:rsidRDefault="00E4145B" w:rsidP="00E4145B">
      <w:pPr>
        <w:spacing w:after="0" w:line="240" w:lineRule="auto"/>
        <w:jc w:val="both"/>
        <w:rPr>
          <w:rFonts w:ascii="Arial" w:hAnsi="Arial" w:cs="Arial"/>
          <w:sz w:val="24"/>
          <w:szCs w:val="24"/>
        </w:rPr>
      </w:pPr>
    </w:p>
    <w:p w14:paraId="3C0BCA71" w14:textId="77777777" w:rsidR="00E4145B" w:rsidRPr="00A407D8" w:rsidRDefault="00E4145B" w:rsidP="00E4145B">
      <w:pPr>
        <w:spacing w:after="0" w:line="240" w:lineRule="auto"/>
        <w:jc w:val="both"/>
        <w:rPr>
          <w:rFonts w:ascii="Arial" w:hAnsi="Arial" w:cs="Arial"/>
          <w:bCs/>
          <w:color w:val="000000"/>
          <w:bdr w:val="none" w:sz="0" w:space="0" w:color="auto" w:frame="1"/>
          <w:lang w:val="es-ES_tradnl"/>
        </w:rPr>
      </w:pPr>
      <w:r w:rsidRPr="00A407D8">
        <w:rPr>
          <w:rFonts w:ascii="Arial" w:hAnsi="Arial" w:cs="Arial"/>
          <w:bCs/>
          <w:color w:val="000000"/>
          <w:bdr w:val="none" w:sz="0" w:space="0" w:color="auto" w:frame="1"/>
          <w:lang w:val="es-ES_tradnl"/>
        </w:rPr>
        <w:t xml:space="preserve">Dicha Información se encuentra plasmada en el </w:t>
      </w:r>
      <w:r w:rsidRPr="00A407D8">
        <w:rPr>
          <w:rFonts w:ascii="Arial" w:hAnsi="Arial" w:cs="Arial"/>
          <w:b/>
          <w:bCs/>
          <w:color w:val="000000"/>
          <w:bdr w:val="none" w:sz="0" w:space="0" w:color="auto" w:frame="1"/>
          <w:lang w:val="es-ES_tradnl"/>
        </w:rPr>
        <w:t xml:space="preserve">Objetivo </w:t>
      </w:r>
      <w:r>
        <w:rPr>
          <w:rFonts w:ascii="Arial" w:hAnsi="Arial" w:cs="Arial"/>
          <w:b/>
          <w:bCs/>
          <w:color w:val="000000"/>
          <w:bdr w:val="none" w:sz="0" w:space="0" w:color="auto" w:frame="1"/>
          <w:lang w:val="es-ES_tradnl"/>
        </w:rPr>
        <w:t>5 Actividad 5.2 y Objetivo 6 Actividad 6.2</w:t>
      </w:r>
      <w:r w:rsidRPr="00A407D8">
        <w:rPr>
          <w:rFonts w:ascii="Arial" w:hAnsi="Arial" w:cs="Arial"/>
          <w:b/>
          <w:bCs/>
          <w:color w:val="000000"/>
          <w:bdr w:val="none" w:sz="0" w:space="0" w:color="auto" w:frame="1"/>
          <w:lang w:val="es-ES_tradnl"/>
        </w:rPr>
        <w:t xml:space="preserve"> del apartado a)</w:t>
      </w:r>
      <w:r w:rsidRPr="00A407D8">
        <w:rPr>
          <w:rFonts w:ascii="Arial" w:hAnsi="Arial" w:cs="Arial"/>
          <w:bCs/>
          <w:color w:val="000000"/>
          <w:bdr w:val="none" w:sz="0" w:space="0" w:color="auto" w:frame="1"/>
          <w:lang w:val="es-ES_tradnl"/>
        </w:rPr>
        <w:t xml:space="preserve"> </w:t>
      </w:r>
    </w:p>
    <w:p w14:paraId="2B622EB6" w14:textId="77777777" w:rsidR="00E4145B" w:rsidRDefault="00E4145B" w:rsidP="00BF4F40">
      <w:pPr>
        <w:spacing w:after="0" w:line="240" w:lineRule="auto"/>
        <w:jc w:val="both"/>
        <w:rPr>
          <w:rFonts w:asciiTheme="minorHAnsi" w:hAnsiTheme="minorHAnsi" w:cstheme="minorHAnsi"/>
          <w:sz w:val="24"/>
          <w:szCs w:val="24"/>
        </w:rPr>
      </w:pPr>
    </w:p>
    <w:p w14:paraId="70A6D7E7" w14:textId="77777777" w:rsidR="00E4145B" w:rsidRPr="00E4145B" w:rsidRDefault="00E4145B" w:rsidP="00E4145B">
      <w:pPr>
        <w:spacing w:after="0" w:line="240" w:lineRule="auto"/>
        <w:jc w:val="center"/>
        <w:rPr>
          <w:rFonts w:asciiTheme="minorHAnsi" w:hAnsiTheme="minorHAnsi" w:cstheme="minorHAnsi"/>
          <w:b/>
          <w:sz w:val="24"/>
          <w:szCs w:val="24"/>
        </w:rPr>
      </w:pPr>
    </w:p>
    <w:p w14:paraId="4BB5A650" w14:textId="77777777" w:rsidR="00E4145B" w:rsidRDefault="0023167C" w:rsidP="00E4145B">
      <w:pPr>
        <w:tabs>
          <w:tab w:val="left" w:pos="8140"/>
        </w:tabs>
        <w:rPr>
          <w:rFonts w:asciiTheme="minorHAnsi" w:hAnsiTheme="minorHAnsi" w:cstheme="minorHAnsi"/>
          <w:b/>
          <w:sz w:val="24"/>
          <w:szCs w:val="24"/>
          <w:u w:val="single"/>
        </w:rPr>
      </w:pPr>
      <w:r>
        <w:rPr>
          <w:rFonts w:asciiTheme="minorHAnsi" w:hAnsiTheme="minorHAnsi" w:cstheme="minorHAnsi"/>
          <w:b/>
          <w:sz w:val="24"/>
          <w:szCs w:val="24"/>
          <w:u w:val="single"/>
        </w:rPr>
        <w:t xml:space="preserve">Nota: </w:t>
      </w:r>
      <w:r w:rsidRPr="0023167C">
        <w:rPr>
          <w:rFonts w:asciiTheme="minorHAnsi" w:hAnsiTheme="minorHAnsi" w:cstheme="minorHAnsi"/>
          <w:b/>
          <w:sz w:val="24"/>
          <w:szCs w:val="24"/>
          <w:u w:val="single"/>
        </w:rPr>
        <w:t>Se adjuntan 02 Anexos al presente informe</w:t>
      </w:r>
    </w:p>
    <w:p w14:paraId="0B45F6A9" w14:textId="77777777" w:rsidR="0023167C" w:rsidRPr="0023167C" w:rsidRDefault="0023167C" w:rsidP="00E4145B">
      <w:pPr>
        <w:tabs>
          <w:tab w:val="left" w:pos="8140"/>
        </w:tabs>
        <w:rPr>
          <w:rFonts w:asciiTheme="minorHAnsi" w:hAnsiTheme="minorHAnsi" w:cstheme="minorHAnsi"/>
          <w:b/>
          <w:sz w:val="24"/>
          <w:szCs w:val="24"/>
          <w:u w:val="single"/>
        </w:rPr>
      </w:pPr>
    </w:p>
    <w:p w14:paraId="16146E50" w14:textId="77777777" w:rsidR="00E4145B" w:rsidRPr="00E4145B" w:rsidRDefault="00E4145B" w:rsidP="00E4145B">
      <w:pPr>
        <w:jc w:val="center"/>
        <w:rPr>
          <w:rFonts w:asciiTheme="minorHAnsi" w:hAnsiTheme="minorHAnsi" w:cstheme="minorHAnsi"/>
          <w:b/>
          <w:sz w:val="24"/>
          <w:szCs w:val="24"/>
        </w:rPr>
      </w:pPr>
      <w:r w:rsidRPr="00E4145B">
        <w:rPr>
          <w:rFonts w:asciiTheme="minorHAnsi" w:hAnsiTheme="minorHAnsi" w:cstheme="minorHAnsi"/>
          <w:b/>
          <w:sz w:val="24"/>
          <w:szCs w:val="24"/>
        </w:rPr>
        <w:t xml:space="preserve">R E S P E T U O S A M E N T E  </w:t>
      </w:r>
    </w:p>
    <w:p w14:paraId="6ABDE580" w14:textId="77777777" w:rsidR="00E4145B" w:rsidRPr="00E4145B" w:rsidRDefault="00E4145B" w:rsidP="00E4145B">
      <w:pPr>
        <w:tabs>
          <w:tab w:val="left" w:pos="7360"/>
        </w:tabs>
        <w:rPr>
          <w:rFonts w:asciiTheme="minorHAnsi" w:hAnsiTheme="minorHAnsi" w:cstheme="minorHAnsi"/>
          <w:b/>
          <w:sz w:val="24"/>
          <w:szCs w:val="24"/>
        </w:rPr>
      </w:pPr>
      <w:r w:rsidRPr="00E4145B">
        <w:rPr>
          <w:rFonts w:asciiTheme="minorHAnsi" w:hAnsiTheme="minorHAnsi" w:cstheme="minorHAnsi"/>
          <w:b/>
          <w:sz w:val="24"/>
          <w:szCs w:val="24"/>
        </w:rPr>
        <w:tab/>
      </w:r>
    </w:p>
    <w:p w14:paraId="121A6241" w14:textId="77777777" w:rsidR="00E4145B" w:rsidRPr="00E4145B" w:rsidRDefault="00E4145B" w:rsidP="00E4145B">
      <w:pPr>
        <w:pStyle w:val="Sinespaciado"/>
        <w:jc w:val="center"/>
        <w:rPr>
          <w:rFonts w:cstheme="minorHAnsi"/>
          <w:b/>
          <w:sz w:val="24"/>
          <w:szCs w:val="24"/>
        </w:rPr>
      </w:pPr>
      <w:r w:rsidRPr="00E4145B">
        <w:rPr>
          <w:rFonts w:cstheme="minorHAnsi"/>
          <w:b/>
          <w:sz w:val="24"/>
          <w:szCs w:val="24"/>
        </w:rPr>
        <w:t>MTRO. EDWIN ALBERTO CANTO CANCHE</w:t>
      </w:r>
    </w:p>
    <w:p w14:paraId="193809AB" w14:textId="77777777" w:rsidR="00E4145B" w:rsidRPr="00E4145B" w:rsidRDefault="00E4145B" w:rsidP="00E4145B">
      <w:pPr>
        <w:pStyle w:val="Sinespaciado"/>
        <w:jc w:val="center"/>
        <w:rPr>
          <w:rFonts w:cstheme="minorHAnsi"/>
          <w:b/>
          <w:sz w:val="24"/>
          <w:szCs w:val="24"/>
        </w:rPr>
      </w:pPr>
      <w:r w:rsidRPr="00E4145B">
        <w:rPr>
          <w:rFonts w:cstheme="minorHAnsi"/>
          <w:b/>
          <w:sz w:val="24"/>
          <w:szCs w:val="24"/>
        </w:rPr>
        <w:t>DIRECTOR DE TELECOMUNICACIONES Y PRESIDENTE DEL</w:t>
      </w:r>
    </w:p>
    <w:p w14:paraId="15D7A57D" w14:textId="77777777" w:rsidR="00E4145B" w:rsidRDefault="00E4145B" w:rsidP="00E4145B">
      <w:pPr>
        <w:pStyle w:val="Sinespaciado"/>
        <w:jc w:val="center"/>
        <w:rPr>
          <w:rFonts w:cstheme="minorHAnsi"/>
          <w:b/>
          <w:sz w:val="24"/>
          <w:szCs w:val="24"/>
        </w:rPr>
      </w:pPr>
      <w:r w:rsidRPr="00E4145B">
        <w:rPr>
          <w:rFonts w:cstheme="minorHAnsi"/>
          <w:b/>
          <w:sz w:val="24"/>
          <w:szCs w:val="24"/>
        </w:rPr>
        <w:t>COMITÉ DE ÉTICA Y PREVENCIÓN DE CONFLICTO DE INTERÉS</w:t>
      </w:r>
      <w:r>
        <w:rPr>
          <w:rFonts w:cstheme="minorHAnsi"/>
          <w:b/>
          <w:sz w:val="24"/>
          <w:szCs w:val="24"/>
        </w:rPr>
        <w:t xml:space="preserve"> DE LA </w:t>
      </w:r>
    </w:p>
    <w:p w14:paraId="0CF46103" w14:textId="77777777" w:rsidR="00E4145B" w:rsidRPr="00E4145B" w:rsidRDefault="00E4145B" w:rsidP="00E4145B">
      <w:pPr>
        <w:pStyle w:val="Sinespaciado"/>
        <w:jc w:val="center"/>
        <w:rPr>
          <w:rFonts w:cstheme="minorHAnsi"/>
          <w:b/>
          <w:sz w:val="24"/>
          <w:szCs w:val="24"/>
        </w:rPr>
      </w:pPr>
      <w:r>
        <w:rPr>
          <w:rFonts w:cstheme="minorHAnsi"/>
          <w:b/>
          <w:sz w:val="24"/>
          <w:szCs w:val="24"/>
        </w:rPr>
        <w:t>SECRETARÍA DE SEGURIDAD CIUDADANA</w:t>
      </w:r>
    </w:p>
    <w:p w14:paraId="163A7733" w14:textId="77777777" w:rsidR="00E4145B" w:rsidRPr="00E4145B" w:rsidRDefault="00E4145B" w:rsidP="00E4145B">
      <w:pPr>
        <w:pStyle w:val="Sinespaciado"/>
        <w:jc w:val="center"/>
        <w:rPr>
          <w:rFonts w:cstheme="minorHAnsi"/>
          <w:b/>
        </w:rPr>
      </w:pPr>
    </w:p>
    <w:p w14:paraId="5BFBA176" w14:textId="77777777" w:rsidR="00E4145B" w:rsidRPr="00E4145B" w:rsidRDefault="00E4145B" w:rsidP="00BF4F40">
      <w:pPr>
        <w:spacing w:after="0" w:line="240" w:lineRule="auto"/>
        <w:jc w:val="both"/>
        <w:rPr>
          <w:rFonts w:asciiTheme="minorHAnsi" w:hAnsiTheme="minorHAnsi" w:cstheme="minorHAnsi"/>
        </w:rPr>
      </w:pPr>
    </w:p>
    <w:sectPr w:rsidR="00E4145B" w:rsidRPr="00E4145B" w:rsidSect="002C30E3">
      <w:headerReference w:type="default" r:id="rId16"/>
      <w:footerReference w:type="default" r:id="rId17"/>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B72D" w14:textId="77777777" w:rsidR="002C30E3" w:rsidRDefault="002C30E3" w:rsidP="00BF4F40">
      <w:pPr>
        <w:spacing w:after="0" w:line="240" w:lineRule="auto"/>
      </w:pPr>
      <w:r>
        <w:separator/>
      </w:r>
    </w:p>
  </w:endnote>
  <w:endnote w:type="continuationSeparator" w:id="0">
    <w:p w14:paraId="45B3051F" w14:textId="77777777" w:rsidR="002C30E3" w:rsidRDefault="002C30E3" w:rsidP="00BF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88403"/>
      <w:docPartObj>
        <w:docPartGallery w:val="Page Numbers (Bottom of Page)"/>
        <w:docPartUnique/>
      </w:docPartObj>
    </w:sdtPr>
    <w:sdtContent>
      <w:p w14:paraId="52B19432" w14:textId="77777777" w:rsidR="00E4145B" w:rsidRDefault="00E4145B">
        <w:pPr>
          <w:pStyle w:val="Piedepgina"/>
          <w:jc w:val="right"/>
        </w:pPr>
        <w:r>
          <w:fldChar w:fldCharType="begin"/>
        </w:r>
        <w:r>
          <w:instrText>PAGE   \* MERGEFORMAT</w:instrText>
        </w:r>
        <w:r>
          <w:fldChar w:fldCharType="separate"/>
        </w:r>
        <w:r w:rsidR="0023167C" w:rsidRPr="0023167C">
          <w:rPr>
            <w:noProof/>
            <w:lang w:val="es-ES"/>
          </w:rPr>
          <w:t>10</w:t>
        </w:r>
        <w:r>
          <w:fldChar w:fldCharType="end"/>
        </w:r>
      </w:p>
    </w:sdtContent>
  </w:sdt>
  <w:p w14:paraId="018F29F2" w14:textId="77777777" w:rsidR="00E4145B" w:rsidRDefault="00E414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A4E2" w14:textId="77777777" w:rsidR="002C30E3" w:rsidRDefault="002C30E3" w:rsidP="00BF4F40">
      <w:pPr>
        <w:spacing w:after="0" w:line="240" w:lineRule="auto"/>
      </w:pPr>
      <w:r>
        <w:separator/>
      </w:r>
    </w:p>
  </w:footnote>
  <w:footnote w:type="continuationSeparator" w:id="0">
    <w:p w14:paraId="22DC1D9D" w14:textId="77777777" w:rsidR="002C30E3" w:rsidRDefault="002C30E3" w:rsidP="00BF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A36E" w14:textId="129347F7" w:rsidR="00C72F63" w:rsidRDefault="0092728C" w:rsidP="00C72F63">
    <w:pPr>
      <w:pStyle w:val="Encabezado"/>
      <w:rPr>
        <w:rFonts w:ascii="Arial" w:hAnsi="Arial" w:cs="Arial"/>
        <w:b/>
      </w:rPr>
    </w:pPr>
    <w:r>
      <w:rPr>
        <w:noProof/>
        <w:lang w:eastAsia="es-MX"/>
      </w:rPr>
      <w:drawing>
        <wp:anchor distT="0" distB="0" distL="114300" distR="114300" simplePos="0" relativeHeight="251662336" behindDoc="0" locked="0" layoutInCell="1" allowOverlap="1" wp14:anchorId="033C2303" wp14:editId="0E41BE51">
          <wp:simplePos x="0" y="0"/>
          <wp:positionH relativeFrom="margin">
            <wp:align>right</wp:align>
          </wp:positionH>
          <wp:positionV relativeFrom="paragraph">
            <wp:posOffset>-125730</wp:posOffset>
          </wp:positionV>
          <wp:extent cx="952500" cy="561975"/>
          <wp:effectExtent l="0" t="0" r="0" b="9525"/>
          <wp:wrapNone/>
          <wp:docPr id="13501224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2461" name="Imagen 1350122461"/>
                  <pic:cNvPicPr/>
                </pic:nvPicPr>
                <pic:blipFill>
                  <a:blip r:embed="rId1">
                    <a:extLst>
                      <a:ext uri="{28A0092B-C50C-407E-A947-70E740481C1C}">
                        <a14:useLocalDpi xmlns:a14="http://schemas.microsoft.com/office/drawing/2010/main" val="0"/>
                      </a:ext>
                    </a:extLst>
                  </a:blip>
                  <a:stretch>
                    <a:fillRect/>
                  </a:stretch>
                </pic:blipFill>
                <pic:spPr>
                  <a:xfrm>
                    <a:off x="0" y="0"/>
                    <a:ext cx="952500" cy="561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0" allowOverlap="1" wp14:anchorId="271E7911" wp14:editId="74457F6E">
          <wp:simplePos x="0" y="0"/>
          <wp:positionH relativeFrom="margin">
            <wp:align>left</wp:align>
          </wp:positionH>
          <wp:positionV relativeFrom="topMargin">
            <wp:posOffset>410210</wp:posOffset>
          </wp:positionV>
          <wp:extent cx="1447800" cy="457160"/>
          <wp:effectExtent l="0" t="0" r="0" b="635"/>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noChangeArrowheads="1"/>
                  </pic:cNvPicPr>
                </pic:nvPicPr>
                <pic:blipFill>
                  <a:blip r:embed="rId2"/>
                  <a:srcRect l="65991" t="4309" r="5829" b="87878"/>
                  <a:stretch>
                    <a:fillRect/>
                  </a:stretch>
                </pic:blipFill>
                <pic:spPr bwMode="auto">
                  <a:xfrm>
                    <a:off x="0" y="0"/>
                    <a:ext cx="1447800" cy="457160"/>
                  </a:xfrm>
                  <a:prstGeom prst="rect">
                    <a:avLst/>
                  </a:prstGeom>
                </pic:spPr>
              </pic:pic>
            </a:graphicData>
          </a:graphic>
          <wp14:sizeRelH relativeFrom="margin">
            <wp14:pctWidth>0</wp14:pctWidth>
          </wp14:sizeRelH>
          <wp14:sizeRelV relativeFrom="margin">
            <wp14:pctHeight>0</wp14:pctHeight>
          </wp14:sizeRelV>
        </wp:anchor>
      </w:drawing>
    </w:r>
  </w:p>
  <w:p w14:paraId="5D4CA3BA" w14:textId="7D23EC4A" w:rsidR="00C72F63" w:rsidRDefault="00C72F63" w:rsidP="00C72F63">
    <w:pPr>
      <w:pStyle w:val="Encabezado"/>
      <w:jc w:val="center"/>
      <w:rPr>
        <w:rFonts w:ascii="Arial" w:hAnsi="Arial" w:cs="Arial"/>
        <w:b/>
      </w:rPr>
    </w:pPr>
  </w:p>
  <w:p w14:paraId="4BB201A7" w14:textId="77777777" w:rsidR="0092728C" w:rsidRDefault="0092728C" w:rsidP="00C72F63">
    <w:pPr>
      <w:pStyle w:val="Encabezado"/>
      <w:jc w:val="center"/>
      <w:rPr>
        <w:rFonts w:ascii="Arial" w:hAnsi="Arial" w:cs="Arial"/>
        <w:b/>
      </w:rPr>
    </w:pPr>
  </w:p>
  <w:p w14:paraId="6031FEA5" w14:textId="2C70680B" w:rsidR="001A59BB" w:rsidRDefault="0092728C" w:rsidP="0092728C">
    <w:pPr>
      <w:pStyle w:val="Encabezado"/>
      <w:tabs>
        <w:tab w:val="left" w:pos="1590"/>
      </w:tabs>
      <w:rPr>
        <w:rFonts w:ascii="Arial" w:hAnsi="Arial" w:cs="Arial"/>
        <w:b/>
      </w:rPr>
    </w:pPr>
    <w:r>
      <w:rPr>
        <w:rFonts w:ascii="Arial" w:hAnsi="Arial" w:cs="Arial"/>
        <w:b/>
      </w:rPr>
      <w:tab/>
    </w:r>
    <w:r>
      <w:rPr>
        <w:rFonts w:ascii="Arial" w:hAnsi="Arial" w:cs="Arial"/>
        <w:b/>
      </w:rPr>
      <w:tab/>
    </w:r>
  </w:p>
  <w:p w14:paraId="7902E53E" w14:textId="32989FAA" w:rsidR="00BF4F40" w:rsidRDefault="001A59BB" w:rsidP="00C72F63">
    <w:pPr>
      <w:pStyle w:val="Encabezado"/>
      <w:jc w:val="center"/>
      <w:rPr>
        <w:rFonts w:ascii="Arial" w:hAnsi="Arial" w:cs="Arial"/>
        <w:b/>
      </w:rPr>
    </w:pPr>
    <w:r>
      <w:rPr>
        <w:rFonts w:ascii="Arial" w:hAnsi="Arial" w:cs="Arial"/>
        <w:b/>
      </w:rPr>
      <w:t>INFORME ANUAL DE ACTIVIDADES DEL</w:t>
    </w:r>
    <w:r w:rsidR="00E4406C">
      <w:rPr>
        <w:rFonts w:ascii="Arial" w:hAnsi="Arial" w:cs="Arial"/>
        <w:b/>
      </w:rPr>
      <w:t xml:space="preserve"> COMITÉ DE ÉTICA Y PREVENCIÓN DE CONFLICTO DE INTERÉS DE LA SECRETARÍA DE SEGURIDAD </w:t>
    </w:r>
    <w:r w:rsidR="00133DD4">
      <w:rPr>
        <w:rFonts w:ascii="Arial" w:hAnsi="Arial" w:cs="Arial"/>
        <w:b/>
      </w:rPr>
      <w:t>CIUDADANA DURANTE</w:t>
    </w:r>
    <w:r w:rsidR="00167768">
      <w:rPr>
        <w:rFonts w:ascii="Arial" w:hAnsi="Arial" w:cs="Arial"/>
        <w:b/>
      </w:rPr>
      <w:t xml:space="preserve"> EL</w:t>
    </w:r>
    <w:r>
      <w:rPr>
        <w:rFonts w:ascii="Arial" w:hAnsi="Arial" w:cs="Arial"/>
        <w:b/>
      </w:rPr>
      <w:t xml:space="preserve"> EJERCICIO 202</w:t>
    </w:r>
    <w:r w:rsidR="00133DD4">
      <w:rPr>
        <w:rFonts w:ascii="Arial" w:hAnsi="Arial" w:cs="Arial"/>
        <w:b/>
      </w:rPr>
      <w:t>3</w:t>
    </w:r>
    <w:r>
      <w:rPr>
        <w:rFonts w:ascii="Arial" w:hAnsi="Arial" w:cs="Arial"/>
        <w:b/>
      </w:rPr>
      <w:t>.</w:t>
    </w:r>
  </w:p>
  <w:p w14:paraId="7F216B8A" w14:textId="77777777" w:rsidR="001A59BB" w:rsidRDefault="001A59BB" w:rsidP="00C72F63">
    <w:pPr>
      <w:pStyle w:val="Encabezado"/>
      <w:jc w:val="center"/>
      <w:rPr>
        <w:rFonts w:ascii="Arial" w:hAnsi="Arial" w:cs="Arial"/>
        <w:b/>
      </w:rPr>
    </w:pPr>
  </w:p>
  <w:p w14:paraId="40277C40" w14:textId="77777777" w:rsidR="00C72F63" w:rsidRPr="00BF4F40" w:rsidRDefault="00C72F63" w:rsidP="00C72F63">
    <w:pPr>
      <w:pStyle w:val="Encabezado"/>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284A"/>
    <w:multiLevelType w:val="hybridMultilevel"/>
    <w:tmpl w:val="216EF6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8D74647"/>
    <w:multiLevelType w:val="hybridMultilevel"/>
    <w:tmpl w:val="A7782F50"/>
    <w:lvl w:ilvl="0" w:tplc="C0E22C1C">
      <w:start w:val="7"/>
      <w:numFmt w:val="bullet"/>
      <w:lvlText w:val=""/>
      <w:lvlJc w:val="left"/>
      <w:pPr>
        <w:ind w:left="720" w:hanging="360"/>
      </w:pPr>
      <w:rPr>
        <w:rFonts w:ascii="Symbol" w:eastAsia="Cambr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236A9D"/>
    <w:multiLevelType w:val="hybridMultilevel"/>
    <w:tmpl w:val="A5A66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3175101">
    <w:abstractNumId w:val="1"/>
  </w:num>
  <w:num w:numId="2" w16cid:durableId="504831337">
    <w:abstractNumId w:val="0"/>
  </w:num>
  <w:num w:numId="3" w16cid:durableId="838735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40"/>
    <w:rsid w:val="000027BE"/>
    <w:rsid w:val="0006009C"/>
    <w:rsid w:val="0006478F"/>
    <w:rsid w:val="000660E0"/>
    <w:rsid w:val="000A07D4"/>
    <w:rsid w:val="000F31AA"/>
    <w:rsid w:val="001148E2"/>
    <w:rsid w:val="001168EA"/>
    <w:rsid w:val="00124438"/>
    <w:rsid w:val="00133DD4"/>
    <w:rsid w:val="00144CED"/>
    <w:rsid w:val="00161CC0"/>
    <w:rsid w:val="00167768"/>
    <w:rsid w:val="001A59BB"/>
    <w:rsid w:val="001C7D9C"/>
    <w:rsid w:val="0023167C"/>
    <w:rsid w:val="00245655"/>
    <w:rsid w:val="0025386F"/>
    <w:rsid w:val="00254AAD"/>
    <w:rsid w:val="00265D63"/>
    <w:rsid w:val="00290B51"/>
    <w:rsid w:val="002C30E3"/>
    <w:rsid w:val="002E57EC"/>
    <w:rsid w:val="00323581"/>
    <w:rsid w:val="0036540D"/>
    <w:rsid w:val="003D1292"/>
    <w:rsid w:val="003E2EF3"/>
    <w:rsid w:val="00425368"/>
    <w:rsid w:val="004348B2"/>
    <w:rsid w:val="00450858"/>
    <w:rsid w:val="00452300"/>
    <w:rsid w:val="00476ECF"/>
    <w:rsid w:val="004B7B38"/>
    <w:rsid w:val="004C6B4E"/>
    <w:rsid w:val="004F614E"/>
    <w:rsid w:val="00523004"/>
    <w:rsid w:val="00590BF5"/>
    <w:rsid w:val="005C3E9A"/>
    <w:rsid w:val="005D270B"/>
    <w:rsid w:val="005F30B4"/>
    <w:rsid w:val="006311A7"/>
    <w:rsid w:val="006928C9"/>
    <w:rsid w:val="006936FD"/>
    <w:rsid w:val="006B1E5C"/>
    <w:rsid w:val="006E0B8E"/>
    <w:rsid w:val="006F53FE"/>
    <w:rsid w:val="0071224A"/>
    <w:rsid w:val="00714B2C"/>
    <w:rsid w:val="00734BC1"/>
    <w:rsid w:val="0074382A"/>
    <w:rsid w:val="007569A6"/>
    <w:rsid w:val="00767698"/>
    <w:rsid w:val="00783131"/>
    <w:rsid w:val="0078448B"/>
    <w:rsid w:val="0079212C"/>
    <w:rsid w:val="00795155"/>
    <w:rsid w:val="008206CC"/>
    <w:rsid w:val="00830EAA"/>
    <w:rsid w:val="008937C2"/>
    <w:rsid w:val="008D3DBC"/>
    <w:rsid w:val="008E1ABE"/>
    <w:rsid w:val="00901EFF"/>
    <w:rsid w:val="0092728C"/>
    <w:rsid w:val="0094165D"/>
    <w:rsid w:val="009846E8"/>
    <w:rsid w:val="00985FA7"/>
    <w:rsid w:val="009B2E6E"/>
    <w:rsid w:val="009B582B"/>
    <w:rsid w:val="009E6AC1"/>
    <w:rsid w:val="00A00AF2"/>
    <w:rsid w:val="00A04C76"/>
    <w:rsid w:val="00A0609D"/>
    <w:rsid w:val="00A64725"/>
    <w:rsid w:val="00A65877"/>
    <w:rsid w:val="00A7095D"/>
    <w:rsid w:val="00A740E2"/>
    <w:rsid w:val="00A86DE9"/>
    <w:rsid w:val="00A953C2"/>
    <w:rsid w:val="00AA2CEE"/>
    <w:rsid w:val="00AB758C"/>
    <w:rsid w:val="00AC5E8F"/>
    <w:rsid w:val="00AE3E85"/>
    <w:rsid w:val="00B02313"/>
    <w:rsid w:val="00B17955"/>
    <w:rsid w:val="00B2593F"/>
    <w:rsid w:val="00B30D97"/>
    <w:rsid w:val="00B46EBE"/>
    <w:rsid w:val="00B848CF"/>
    <w:rsid w:val="00B84C95"/>
    <w:rsid w:val="00B905AD"/>
    <w:rsid w:val="00BB1EA5"/>
    <w:rsid w:val="00BF4F40"/>
    <w:rsid w:val="00C37C03"/>
    <w:rsid w:val="00C70B08"/>
    <w:rsid w:val="00C72F63"/>
    <w:rsid w:val="00CB4CD9"/>
    <w:rsid w:val="00CD3E6B"/>
    <w:rsid w:val="00CD63F0"/>
    <w:rsid w:val="00D14D69"/>
    <w:rsid w:val="00E4145B"/>
    <w:rsid w:val="00E42C48"/>
    <w:rsid w:val="00E4406C"/>
    <w:rsid w:val="00E55F5C"/>
    <w:rsid w:val="00E7525A"/>
    <w:rsid w:val="00ED0B61"/>
    <w:rsid w:val="00ED0C33"/>
    <w:rsid w:val="00EF49AA"/>
    <w:rsid w:val="00F16350"/>
    <w:rsid w:val="00F251A4"/>
    <w:rsid w:val="00FD77F3"/>
    <w:rsid w:val="00FF12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8991A"/>
  <w15:chartTrackingRefBased/>
  <w15:docId w15:val="{B780A86A-FFEC-405C-A4B4-187A1C08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4E"/>
    <w:pPr>
      <w:spacing w:after="200" w:line="276" w:lineRule="auto"/>
    </w:pPr>
    <w:rPr>
      <w:rFonts w:ascii="Cambria" w:eastAsia="Cambria"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F40"/>
    <w:rPr>
      <w:color w:val="0000FF"/>
      <w:u w:val="single"/>
    </w:rPr>
  </w:style>
  <w:style w:type="paragraph" w:styleId="Encabezado">
    <w:name w:val="header"/>
    <w:basedOn w:val="Normal"/>
    <w:link w:val="EncabezadoCar"/>
    <w:uiPriority w:val="99"/>
    <w:unhideWhenUsed/>
    <w:rsid w:val="00BF4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F40"/>
    <w:rPr>
      <w:rFonts w:ascii="Cambria" w:eastAsia="Cambria" w:hAnsi="Cambria" w:cs="Times New Roman"/>
    </w:rPr>
  </w:style>
  <w:style w:type="paragraph" w:styleId="Piedepgina">
    <w:name w:val="footer"/>
    <w:basedOn w:val="Normal"/>
    <w:link w:val="PiedepginaCar"/>
    <w:uiPriority w:val="99"/>
    <w:unhideWhenUsed/>
    <w:rsid w:val="00BF4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4F40"/>
    <w:rPr>
      <w:rFonts w:ascii="Cambria" w:eastAsia="Cambria" w:hAnsi="Cambria" w:cs="Times New Roman"/>
    </w:rPr>
  </w:style>
  <w:style w:type="paragraph" w:styleId="Prrafodelista">
    <w:name w:val="List Paragraph"/>
    <w:basedOn w:val="Normal"/>
    <w:uiPriority w:val="34"/>
    <w:qFormat/>
    <w:rsid w:val="0006478F"/>
    <w:pPr>
      <w:ind w:left="720"/>
      <w:contextualSpacing/>
    </w:pPr>
  </w:style>
  <w:style w:type="character" w:styleId="Hipervnculovisitado">
    <w:name w:val="FollowedHyperlink"/>
    <w:basedOn w:val="Fuentedeprrafopredeter"/>
    <w:uiPriority w:val="99"/>
    <w:semiHidden/>
    <w:unhideWhenUsed/>
    <w:rsid w:val="001A59BB"/>
    <w:rPr>
      <w:color w:val="954F72" w:themeColor="followedHyperlink"/>
      <w:u w:val="single"/>
    </w:rPr>
  </w:style>
  <w:style w:type="paragraph" w:styleId="Textodeglobo">
    <w:name w:val="Balloon Text"/>
    <w:basedOn w:val="Normal"/>
    <w:link w:val="TextodegloboCar"/>
    <w:uiPriority w:val="99"/>
    <w:semiHidden/>
    <w:unhideWhenUsed/>
    <w:rsid w:val="005C3E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3E9A"/>
    <w:rPr>
      <w:rFonts w:ascii="Segoe UI" w:eastAsia="Cambria" w:hAnsi="Segoe UI" w:cs="Segoe UI"/>
      <w:sz w:val="18"/>
      <w:szCs w:val="18"/>
    </w:rPr>
  </w:style>
  <w:style w:type="paragraph" w:styleId="Sinespaciado">
    <w:name w:val="No Spacing"/>
    <w:uiPriority w:val="1"/>
    <w:qFormat/>
    <w:rsid w:val="00E41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roo.gob.mx/ssp/comite-de-etica-y-prevencion-de-conflicto-de-intereses-de-la-ssp/" TargetMode="External"/><Relationship Id="rId13" Type="http://schemas.openxmlformats.org/officeDocument/2006/relationships/hyperlink" Target="https://qroo.gob.mx/ssp/wp-content/ssp/uploads/2022/05/4.-PROTOCOLO-PARA-PREVENCION-ATENCION-SANCION-PARA-LOS-CASOS-DE-ACOSO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roo.gob.mx/ssp/wp-content/ssp/uploads/2023/03/PROGRAMA-ANUAL.pdf" TargetMode="External"/><Relationship Id="rId12" Type="http://schemas.openxmlformats.org/officeDocument/2006/relationships/hyperlink" Target="https://qroo.gob.mx/ssp/wp-content/ssp/uploads/2023/09/PRONUNCIAMIENTO-CERO-TOLERANCI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roo.gob.mx/ssp/wp-content/ssp/uploads/2023/03/CODIGO-DE-ETICA-08-03-2023.pdf" TargetMode="External"/><Relationship Id="rId5" Type="http://schemas.openxmlformats.org/officeDocument/2006/relationships/footnotes" Target="footnotes.xml"/><Relationship Id="rId15" Type="http://schemas.openxmlformats.org/officeDocument/2006/relationships/hyperlink" Target="https://qroo.gob.mx/ssp/wp-content/ssp/uploads/2022/07/Protocolo-de-atencion-de-Delaciones-en-incumplimiento-solventado-observaciones-16-06-2022.pdf" TargetMode="External"/><Relationship Id="rId10" Type="http://schemas.openxmlformats.org/officeDocument/2006/relationships/hyperlink" Target="https://qroo.gob.mx/ssp/wp-content/ssp/uploads/2023/03/PROGRAMA-ANUAL.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qroo.gob.mx/ssp/wp-content/ssp/uploads/2023/11/WhatsApp-Image-2023-11-21-at-14.23.57.jpeg" TargetMode="External"/><Relationship Id="rId14" Type="http://schemas.openxmlformats.org/officeDocument/2006/relationships/hyperlink" Target="https://qroo.gob.mx/ssp/comite-de-etica-y-prevencion-de-conflicto-de-intereses-de-la-ss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3358</Words>
  <Characters>18475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Liliana Barrientos Aviles</dc:creator>
  <cp:keywords/>
  <dc:description/>
  <cp:lastModifiedBy>Direccion Telecomunicaciones C4 Chetumal</cp:lastModifiedBy>
  <cp:revision>22</cp:revision>
  <cp:lastPrinted>2024-01-31T20:42:00Z</cp:lastPrinted>
  <dcterms:created xsi:type="dcterms:W3CDTF">2023-01-17T19:32:00Z</dcterms:created>
  <dcterms:modified xsi:type="dcterms:W3CDTF">2024-01-31T21:00:00Z</dcterms:modified>
</cp:coreProperties>
</file>